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7B2" w:rsidRDefault="001617B2" w:rsidP="001617B2">
      <w:pPr>
        <w:pStyle w:val="a5"/>
        <w:jc w:val="center"/>
        <w:rPr>
          <w:rFonts w:ascii="Times New Roman" w:hAnsi="Times New Roman" w:cs="Times New Roman"/>
          <w:sz w:val="28"/>
          <w:szCs w:val="28"/>
        </w:rPr>
      </w:pPr>
      <w:r>
        <w:rPr>
          <w:rFonts w:ascii="Arial" w:eastAsia="Times New Roman" w:hAnsi="Arial" w:cs="Arial"/>
          <w:color w:val="000000"/>
          <w:sz w:val="24"/>
          <w:szCs w:val="24"/>
        </w:rPr>
        <w:t xml:space="preserve"> </w:t>
      </w:r>
      <w:r w:rsidRPr="001E112C">
        <w:rPr>
          <w:rFonts w:ascii="Times New Roman" w:hAnsi="Times New Roman" w:cs="Times New Roman"/>
          <w:noProof/>
          <w:sz w:val="28"/>
          <w:szCs w:val="28"/>
        </w:rPr>
        <w:drawing>
          <wp:inline distT="0" distB="0" distL="0" distR="0">
            <wp:extent cx="1099544" cy="1025719"/>
            <wp:effectExtent l="19050" t="0" r="5356" b="0"/>
            <wp:docPr id="1" name="Рисунок 1" descr="D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ag"/>
                    <pic:cNvPicPr>
                      <a:picLocks noChangeAspect="1" noChangeArrowheads="1"/>
                    </pic:cNvPicPr>
                  </pic:nvPicPr>
                  <pic:blipFill>
                    <a:blip r:embed="rId5" cstate="print"/>
                    <a:srcRect/>
                    <a:stretch>
                      <a:fillRect/>
                    </a:stretch>
                  </pic:blipFill>
                  <pic:spPr bwMode="auto">
                    <a:xfrm>
                      <a:off x="0" y="0"/>
                      <a:ext cx="1105535" cy="1031308"/>
                    </a:xfrm>
                    <a:prstGeom prst="rect">
                      <a:avLst/>
                    </a:prstGeom>
                    <a:noFill/>
                    <a:ln w="9525">
                      <a:noFill/>
                      <a:miter lim="800000"/>
                      <a:headEnd/>
                      <a:tailEnd/>
                    </a:ln>
                  </pic:spPr>
                </pic:pic>
              </a:graphicData>
            </a:graphic>
          </wp:inline>
        </w:drawing>
      </w:r>
    </w:p>
    <w:p w:rsidR="001617B2" w:rsidRDefault="001617B2" w:rsidP="001617B2">
      <w:pPr>
        <w:pStyle w:val="a5"/>
        <w:jc w:val="center"/>
        <w:rPr>
          <w:rFonts w:ascii="Times New Roman" w:hAnsi="Times New Roman" w:cs="Times New Roman"/>
          <w:sz w:val="28"/>
          <w:szCs w:val="28"/>
        </w:rPr>
      </w:pPr>
    </w:p>
    <w:p w:rsidR="001617B2" w:rsidRPr="00C91CDD" w:rsidRDefault="001617B2" w:rsidP="001617B2">
      <w:pPr>
        <w:pStyle w:val="a5"/>
        <w:jc w:val="center"/>
        <w:rPr>
          <w:rFonts w:ascii="Times New Roman" w:hAnsi="Times New Roman" w:cs="Times New Roman"/>
          <w:b/>
          <w:sz w:val="26"/>
          <w:szCs w:val="26"/>
        </w:rPr>
      </w:pPr>
      <w:r w:rsidRPr="00C91CDD">
        <w:rPr>
          <w:rFonts w:ascii="Times New Roman" w:hAnsi="Times New Roman" w:cs="Times New Roman"/>
          <w:b/>
          <w:sz w:val="26"/>
          <w:szCs w:val="26"/>
        </w:rPr>
        <w:t>МИНИСТЕРСТВО ОБРАЗОВАНИЯ И НАУКИ РЕСПУБЛИКИ ДАГЕСТАН</w:t>
      </w:r>
    </w:p>
    <w:p w:rsidR="001617B2" w:rsidRPr="000B5E10" w:rsidRDefault="001617B2" w:rsidP="001617B2">
      <w:pPr>
        <w:pStyle w:val="a5"/>
        <w:jc w:val="center"/>
        <w:rPr>
          <w:rFonts w:ascii="Times New Roman" w:hAnsi="Times New Roman" w:cs="Times New Roman"/>
          <w:b/>
          <w:sz w:val="16"/>
          <w:szCs w:val="16"/>
        </w:rPr>
      </w:pPr>
    </w:p>
    <w:p w:rsidR="001617B2" w:rsidRDefault="001617B2" w:rsidP="001617B2">
      <w:pPr>
        <w:pStyle w:val="a5"/>
        <w:jc w:val="center"/>
        <w:rPr>
          <w:rFonts w:ascii="Times New Roman" w:hAnsi="Times New Roman" w:cs="Times New Roman"/>
          <w:b/>
          <w:sz w:val="24"/>
          <w:szCs w:val="24"/>
        </w:rPr>
      </w:pPr>
      <w:r w:rsidRPr="00C91CDD">
        <w:rPr>
          <w:rFonts w:ascii="Times New Roman" w:hAnsi="Times New Roman" w:cs="Times New Roman"/>
          <w:b/>
          <w:sz w:val="24"/>
          <w:szCs w:val="24"/>
        </w:rPr>
        <w:t>ГОСУДАРСТВЕ</w:t>
      </w:r>
      <w:r>
        <w:rPr>
          <w:rFonts w:ascii="Times New Roman" w:hAnsi="Times New Roman" w:cs="Times New Roman"/>
          <w:b/>
          <w:sz w:val="24"/>
          <w:szCs w:val="24"/>
        </w:rPr>
        <w:t>НН</w:t>
      </w:r>
      <w:r w:rsidRPr="00C91CDD">
        <w:rPr>
          <w:rFonts w:ascii="Times New Roman" w:hAnsi="Times New Roman" w:cs="Times New Roman"/>
          <w:b/>
          <w:sz w:val="24"/>
          <w:szCs w:val="24"/>
        </w:rPr>
        <w:t xml:space="preserve">ОЕ КАЗЕННОЕ УЧРЕЖДЕНИЕ  </w:t>
      </w:r>
    </w:p>
    <w:p w:rsidR="001617B2" w:rsidRDefault="001617B2" w:rsidP="001617B2">
      <w:pPr>
        <w:pStyle w:val="a5"/>
        <w:jc w:val="center"/>
        <w:rPr>
          <w:rFonts w:ascii="Times New Roman" w:hAnsi="Times New Roman" w:cs="Times New Roman"/>
          <w:b/>
          <w:sz w:val="24"/>
          <w:szCs w:val="24"/>
        </w:rPr>
      </w:pPr>
      <w:r w:rsidRPr="00C91CDD">
        <w:rPr>
          <w:rFonts w:ascii="Times New Roman" w:hAnsi="Times New Roman" w:cs="Times New Roman"/>
          <w:b/>
          <w:sz w:val="24"/>
          <w:szCs w:val="24"/>
        </w:rPr>
        <w:t xml:space="preserve">ДОПОЛНИТЕЛЬНОГО ОБРАЗОВАНИЯ РЕСПУБЛИКИ ДАГЕСТАН  </w:t>
      </w:r>
    </w:p>
    <w:p w:rsidR="001617B2" w:rsidRPr="00C91CDD" w:rsidRDefault="001617B2" w:rsidP="001617B2">
      <w:pPr>
        <w:pStyle w:val="a5"/>
        <w:jc w:val="center"/>
        <w:rPr>
          <w:rFonts w:ascii="Times New Roman" w:hAnsi="Times New Roman" w:cs="Times New Roman"/>
          <w:b/>
          <w:sz w:val="24"/>
          <w:szCs w:val="24"/>
        </w:rPr>
      </w:pPr>
      <w:r w:rsidRPr="00C91CDD">
        <w:rPr>
          <w:rFonts w:ascii="Times New Roman" w:hAnsi="Times New Roman" w:cs="Times New Roman"/>
          <w:b/>
          <w:sz w:val="24"/>
          <w:szCs w:val="24"/>
        </w:rPr>
        <w:t xml:space="preserve">“РЕСПУБЛИКАНСКИЙ ЦЕНТР  ДОПОЛНИТЕЛЬНОГО ОБРАЗОВАНИЯ  ДЛЯ ДЕТЕЙ, ПРОЖИВАЮЩИХ </w:t>
      </w:r>
      <w:proofErr w:type="gramStart"/>
      <w:r w:rsidRPr="00C91CDD">
        <w:rPr>
          <w:rFonts w:ascii="Times New Roman" w:hAnsi="Times New Roman" w:cs="Times New Roman"/>
          <w:b/>
          <w:sz w:val="24"/>
          <w:szCs w:val="24"/>
        </w:rPr>
        <w:t>В</w:t>
      </w:r>
      <w:proofErr w:type="gramEnd"/>
      <w:r w:rsidRPr="00C91CDD">
        <w:rPr>
          <w:rFonts w:ascii="Times New Roman" w:hAnsi="Times New Roman" w:cs="Times New Roman"/>
          <w:b/>
          <w:sz w:val="24"/>
          <w:szCs w:val="24"/>
        </w:rPr>
        <w:t xml:space="preserve"> </w:t>
      </w:r>
      <w:proofErr w:type="gramStart"/>
      <w:r w:rsidRPr="00C91CDD">
        <w:rPr>
          <w:rFonts w:ascii="Times New Roman" w:hAnsi="Times New Roman" w:cs="Times New Roman"/>
          <w:b/>
          <w:sz w:val="24"/>
          <w:szCs w:val="24"/>
        </w:rPr>
        <w:t>ЗОНА</w:t>
      </w:r>
      <w:proofErr w:type="gramEnd"/>
      <w:r w:rsidR="008E6638">
        <w:rPr>
          <w:rFonts w:ascii="Times New Roman" w:hAnsi="Times New Roman" w:cs="Times New Roman"/>
          <w:b/>
          <w:sz w:val="24"/>
          <w:szCs w:val="24"/>
        </w:rPr>
        <w:t xml:space="preserve"> </w:t>
      </w:r>
      <w:r w:rsidRPr="00C91CDD">
        <w:rPr>
          <w:rFonts w:ascii="Times New Roman" w:hAnsi="Times New Roman" w:cs="Times New Roman"/>
          <w:b/>
          <w:sz w:val="24"/>
          <w:szCs w:val="24"/>
        </w:rPr>
        <w:t>ХОТГОННОГО ЖИВОТНОВОДСТВА”</w:t>
      </w:r>
    </w:p>
    <w:p w:rsidR="001617B2" w:rsidRPr="001E112C" w:rsidRDefault="001617B2" w:rsidP="001617B2">
      <w:pPr>
        <w:pStyle w:val="a5"/>
        <w:jc w:val="center"/>
        <w:rPr>
          <w:rFonts w:ascii="Times New Roman" w:hAnsi="Times New Roman" w:cs="Times New Roman"/>
          <w:b/>
          <w:sz w:val="28"/>
          <w:szCs w:val="28"/>
        </w:rPr>
      </w:pPr>
    </w:p>
    <w:p w:rsidR="001617B2" w:rsidRPr="00C91CDD" w:rsidRDefault="001617B2" w:rsidP="001617B2">
      <w:pPr>
        <w:pStyle w:val="a5"/>
        <w:jc w:val="center"/>
        <w:rPr>
          <w:rFonts w:ascii="Times New Roman" w:hAnsi="Times New Roman" w:cs="Times New Roman"/>
          <w:sz w:val="24"/>
          <w:szCs w:val="24"/>
        </w:rPr>
      </w:pPr>
      <w:r w:rsidRPr="00EF7DFF">
        <w:rPr>
          <w:rFonts w:ascii="Times New Roman" w:hAnsi="Times New Roman" w:cs="Times New Roman"/>
          <w:sz w:val="24"/>
          <w:szCs w:val="24"/>
        </w:rPr>
        <w:t>368100</w:t>
      </w:r>
      <w:r>
        <w:rPr>
          <w:rFonts w:ascii="Times New Roman" w:hAnsi="Times New Roman" w:cs="Times New Roman"/>
          <w:sz w:val="24"/>
          <w:szCs w:val="24"/>
        </w:rPr>
        <w:t xml:space="preserve">,г. </w:t>
      </w:r>
      <w:proofErr w:type="spellStart"/>
      <w:r>
        <w:rPr>
          <w:rFonts w:ascii="Times New Roman" w:hAnsi="Times New Roman" w:cs="Times New Roman"/>
          <w:sz w:val="24"/>
          <w:szCs w:val="24"/>
        </w:rPr>
        <w:t>Кизилюрт</w:t>
      </w:r>
      <w:proofErr w:type="spellEnd"/>
      <w:r>
        <w:rPr>
          <w:rFonts w:ascii="Times New Roman" w:hAnsi="Times New Roman" w:cs="Times New Roman"/>
          <w:sz w:val="24"/>
          <w:szCs w:val="24"/>
        </w:rPr>
        <w:t>,</w:t>
      </w:r>
      <w:r w:rsidRPr="00C91CDD">
        <w:rPr>
          <w:rFonts w:ascii="Times New Roman" w:hAnsi="Times New Roman" w:cs="Times New Roman"/>
          <w:sz w:val="24"/>
          <w:szCs w:val="24"/>
        </w:rPr>
        <w:t xml:space="preserve"> ул. </w:t>
      </w:r>
      <w:proofErr w:type="spellStart"/>
      <w:r w:rsidRPr="00C91CDD">
        <w:rPr>
          <w:rFonts w:ascii="Times New Roman" w:hAnsi="Times New Roman" w:cs="Times New Roman"/>
          <w:sz w:val="24"/>
          <w:szCs w:val="24"/>
        </w:rPr>
        <w:t>Малагусейнова</w:t>
      </w:r>
      <w:proofErr w:type="spellEnd"/>
      <w:r>
        <w:rPr>
          <w:rFonts w:ascii="Times New Roman" w:hAnsi="Times New Roman" w:cs="Times New Roman"/>
          <w:sz w:val="24"/>
          <w:szCs w:val="24"/>
        </w:rPr>
        <w:t>,</w:t>
      </w:r>
      <w:r w:rsidRPr="00C91CDD">
        <w:rPr>
          <w:rFonts w:ascii="Times New Roman" w:hAnsi="Times New Roman" w:cs="Times New Roman"/>
          <w:sz w:val="24"/>
          <w:szCs w:val="24"/>
        </w:rPr>
        <w:t xml:space="preserve"> 72</w:t>
      </w:r>
    </w:p>
    <w:tbl>
      <w:tblPr>
        <w:tblW w:w="0" w:type="auto"/>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tblPr>
      <w:tblGrid>
        <w:gridCol w:w="9781"/>
      </w:tblGrid>
      <w:tr w:rsidR="001617B2" w:rsidRPr="001E112C" w:rsidTr="00AB0051">
        <w:trPr>
          <w:trHeight w:val="122"/>
        </w:trPr>
        <w:tc>
          <w:tcPr>
            <w:tcW w:w="9781" w:type="dxa"/>
            <w:tcBorders>
              <w:left w:val="nil"/>
              <w:bottom w:val="nil"/>
              <w:right w:val="nil"/>
            </w:tcBorders>
          </w:tcPr>
          <w:p w:rsidR="001617B2" w:rsidRPr="001E112C" w:rsidRDefault="001617B2" w:rsidP="00AB0051">
            <w:pPr>
              <w:pStyle w:val="a5"/>
              <w:rPr>
                <w:rFonts w:ascii="Times New Roman" w:hAnsi="Times New Roman" w:cs="Times New Roman"/>
                <w:sz w:val="28"/>
                <w:szCs w:val="28"/>
              </w:rPr>
            </w:pPr>
          </w:p>
        </w:tc>
        <w:bookmarkStart w:id="0" w:name="_GoBack"/>
        <w:bookmarkEnd w:id="0"/>
      </w:tr>
    </w:tbl>
    <w:p w:rsidR="004F0390" w:rsidRPr="001617B2" w:rsidRDefault="004F0390" w:rsidP="004F0390">
      <w:pPr>
        <w:shd w:val="clear" w:color="auto" w:fill="FFFFFF"/>
        <w:spacing w:after="0" w:line="240" w:lineRule="auto"/>
        <w:rPr>
          <w:rFonts w:ascii="Times New Roman" w:eastAsia="Times New Roman" w:hAnsi="Times New Roman" w:cs="Times New Roman"/>
          <w:color w:val="000000"/>
        </w:rPr>
      </w:pPr>
    </w:p>
    <w:p w:rsidR="004F0390" w:rsidRPr="001617B2" w:rsidRDefault="008E6638" w:rsidP="004F0390">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Утверждено на заседании</w:t>
      </w:r>
      <w:r w:rsidR="000470C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П</w:t>
      </w:r>
      <w:r w:rsidR="004F0390" w:rsidRPr="001617B2">
        <w:rPr>
          <w:rFonts w:ascii="Times New Roman" w:eastAsia="Times New Roman" w:hAnsi="Times New Roman" w:cs="Times New Roman"/>
          <w:color w:val="000000"/>
          <w:sz w:val="24"/>
          <w:szCs w:val="24"/>
        </w:rPr>
        <w:t>едагогического</w:t>
      </w:r>
      <w:proofErr w:type="gramEnd"/>
    </w:p>
    <w:p w:rsidR="001617B2" w:rsidRDefault="008E6638" w:rsidP="004F039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004F0390" w:rsidRPr="001617B2">
        <w:rPr>
          <w:rFonts w:ascii="Times New Roman" w:eastAsia="Times New Roman" w:hAnsi="Times New Roman" w:cs="Times New Roman"/>
          <w:color w:val="000000"/>
          <w:sz w:val="24"/>
          <w:szCs w:val="24"/>
        </w:rPr>
        <w:t xml:space="preserve">овета </w:t>
      </w:r>
      <w:r w:rsidR="001617B2">
        <w:rPr>
          <w:rFonts w:ascii="Times New Roman" w:eastAsia="Times New Roman" w:hAnsi="Times New Roman" w:cs="Times New Roman"/>
          <w:color w:val="000000"/>
          <w:sz w:val="24"/>
          <w:szCs w:val="24"/>
        </w:rPr>
        <w:t>ГКУ ДО РД «РЦДО ЗОЖ»</w:t>
      </w:r>
    </w:p>
    <w:p w:rsidR="004F0390" w:rsidRPr="001617B2" w:rsidRDefault="008E6638" w:rsidP="004F0390">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Протокол № 1 от 29</w:t>
      </w:r>
      <w:r w:rsidR="004F0390" w:rsidRPr="001617B2">
        <w:rPr>
          <w:rFonts w:ascii="Times New Roman" w:eastAsia="Times New Roman" w:hAnsi="Times New Roman" w:cs="Times New Roman"/>
          <w:color w:val="000000"/>
          <w:sz w:val="24"/>
          <w:szCs w:val="24"/>
        </w:rPr>
        <w:t>.09.201</w:t>
      </w:r>
      <w:r>
        <w:rPr>
          <w:rFonts w:ascii="Times New Roman" w:eastAsia="Times New Roman" w:hAnsi="Times New Roman" w:cs="Times New Roman"/>
          <w:color w:val="000000"/>
          <w:sz w:val="24"/>
          <w:szCs w:val="24"/>
        </w:rPr>
        <w:t>6</w:t>
      </w:r>
      <w:r w:rsidR="004F0390" w:rsidRPr="001617B2">
        <w:rPr>
          <w:rFonts w:ascii="Times New Roman" w:eastAsia="Times New Roman" w:hAnsi="Times New Roman" w:cs="Times New Roman"/>
          <w:color w:val="000000"/>
          <w:sz w:val="24"/>
          <w:szCs w:val="24"/>
        </w:rPr>
        <w:t>г.</w:t>
      </w:r>
    </w:p>
    <w:p w:rsidR="004F0390" w:rsidRDefault="004F0390" w:rsidP="004F0390">
      <w:pPr>
        <w:shd w:val="clear" w:color="auto" w:fill="FFFFFF"/>
        <w:spacing w:after="0" w:line="240" w:lineRule="auto"/>
        <w:rPr>
          <w:rFonts w:ascii="Times New Roman" w:eastAsia="Times New Roman" w:hAnsi="Times New Roman" w:cs="Times New Roman"/>
          <w:color w:val="000000"/>
          <w:sz w:val="24"/>
          <w:szCs w:val="24"/>
        </w:rPr>
      </w:pPr>
      <w:r w:rsidRPr="001617B2">
        <w:rPr>
          <w:rFonts w:ascii="Times New Roman" w:eastAsia="Times New Roman" w:hAnsi="Times New Roman" w:cs="Times New Roman"/>
          <w:color w:val="000000"/>
          <w:sz w:val="24"/>
          <w:szCs w:val="24"/>
        </w:rPr>
        <w:t>«</w:t>
      </w:r>
      <w:r w:rsidR="000470C8">
        <w:rPr>
          <w:rFonts w:ascii="Times New Roman" w:eastAsia="Times New Roman" w:hAnsi="Times New Roman" w:cs="Times New Roman"/>
          <w:color w:val="000000"/>
          <w:sz w:val="24"/>
          <w:szCs w:val="24"/>
        </w:rPr>
        <w:t xml:space="preserve"> 29</w:t>
      </w:r>
      <w:r w:rsidR="008E6638">
        <w:rPr>
          <w:rFonts w:ascii="Times New Roman" w:eastAsia="Times New Roman" w:hAnsi="Times New Roman" w:cs="Times New Roman"/>
          <w:color w:val="000000"/>
          <w:sz w:val="24"/>
          <w:szCs w:val="24"/>
        </w:rPr>
        <w:t xml:space="preserve"> </w:t>
      </w:r>
      <w:r w:rsidR="000470C8">
        <w:rPr>
          <w:rFonts w:ascii="Times New Roman" w:eastAsia="Times New Roman" w:hAnsi="Times New Roman" w:cs="Times New Roman"/>
          <w:color w:val="000000"/>
          <w:sz w:val="24"/>
          <w:szCs w:val="24"/>
        </w:rPr>
        <w:t xml:space="preserve">»  сентября </w:t>
      </w:r>
      <w:r w:rsidRPr="001617B2">
        <w:rPr>
          <w:rFonts w:ascii="Times New Roman" w:eastAsia="Times New Roman" w:hAnsi="Times New Roman" w:cs="Times New Roman"/>
          <w:color w:val="000000"/>
          <w:sz w:val="24"/>
          <w:szCs w:val="24"/>
        </w:rPr>
        <w:t>201</w:t>
      </w:r>
      <w:r w:rsidR="008E6638">
        <w:rPr>
          <w:rFonts w:ascii="Times New Roman" w:eastAsia="Times New Roman" w:hAnsi="Times New Roman" w:cs="Times New Roman"/>
          <w:color w:val="000000"/>
          <w:sz w:val="24"/>
          <w:szCs w:val="24"/>
        </w:rPr>
        <w:t>6</w:t>
      </w:r>
      <w:r w:rsidRPr="001617B2">
        <w:rPr>
          <w:rFonts w:ascii="Times New Roman" w:eastAsia="Times New Roman" w:hAnsi="Times New Roman" w:cs="Times New Roman"/>
          <w:color w:val="000000"/>
          <w:sz w:val="24"/>
          <w:szCs w:val="24"/>
        </w:rPr>
        <w:t>г</w:t>
      </w:r>
      <w:r w:rsidR="008E6638">
        <w:rPr>
          <w:rFonts w:ascii="Times New Roman" w:eastAsia="Times New Roman" w:hAnsi="Times New Roman" w:cs="Times New Roman"/>
          <w:color w:val="000000"/>
          <w:sz w:val="24"/>
          <w:szCs w:val="24"/>
        </w:rPr>
        <w:t>.</w:t>
      </w:r>
    </w:p>
    <w:p w:rsidR="000470C8" w:rsidRPr="001617B2" w:rsidRDefault="000470C8" w:rsidP="000470C8">
      <w:pPr>
        <w:shd w:val="clear" w:color="auto" w:fill="FFFFFF"/>
        <w:spacing w:after="0" w:line="240" w:lineRule="auto"/>
        <w:rPr>
          <w:rFonts w:ascii="Times New Roman" w:eastAsia="Times New Roman" w:hAnsi="Times New Roman" w:cs="Times New Roman"/>
          <w:color w:val="000000"/>
        </w:rPr>
      </w:pPr>
      <w:r w:rsidRPr="001617B2">
        <w:rPr>
          <w:rFonts w:ascii="Times New Roman" w:eastAsia="Times New Roman" w:hAnsi="Times New Roman" w:cs="Times New Roman"/>
          <w:color w:val="000000"/>
          <w:sz w:val="24"/>
          <w:szCs w:val="24"/>
        </w:rPr>
        <w:t>____________</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С.С.Гимбатов</w:t>
      </w:r>
      <w:proofErr w:type="spellEnd"/>
    </w:p>
    <w:p w:rsidR="000470C8" w:rsidRDefault="000470C8" w:rsidP="004F0390">
      <w:pPr>
        <w:shd w:val="clear" w:color="auto" w:fill="FFFFFF"/>
        <w:spacing w:after="0" w:line="240" w:lineRule="auto"/>
        <w:rPr>
          <w:rFonts w:ascii="Times New Roman" w:eastAsia="Times New Roman" w:hAnsi="Times New Roman" w:cs="Times New Roman"/>
          <w:color w:val="000000"/>
          <w:sz w:val="24"/>
          <w:szCs w:val="24"/>
        </w:rPr>
      </w:pPr>
    </w:p>
    <w:p w:rsidR="008E6638" w:rsidRPr="001617B2" w:rsidRDefault="008E6638" w:rsidP="004F0390">
      <w:pPr>
        <w:shd w:val="clear" w:color="auto" w:fill="FFFFFF"/>
        <w:spacing w:after="0" w:line="240" w:lineRule="auto"/>
        <w:rPr>
          <w:rFonts w:ascii="Times New Roman" w:eastAsia="Times New Roman" w:hAnsi="Times New Roman" w:cs="Times New Roman"/>
          <w:color w:val="000000"/>
        </w:rPr>
      </w:pPr>
    </w:p>
    <w:p w:rsidR="004F0390" w:rsidRPr="008E6638" w:rsidRDefault="004F0390" w:rsidP="008E6638">
      <w:pPr>
        <w:shd w:val="clear" w:color="auto" w:fill="FFFFFF"/>
        <w:spacing w:after="313" w:line="240" w:lineRule="auto"/>
        <w:jc w:val="center"/>
        <w:outlineLvl w:val="0"/>
        <w:rPr>
          <w:rFonts w:ascii="Times New Roman" w:eastAsia="Times New Roman" w:hAnsi="Times New Roman" w:cs="Times New Roman"/>
          <w:b/>
          <w:color w:val="232323"/>
          <w:kern w:val="36"/>
          <w:sz w:val="28"/>
          <w:szCs w:val="28"/>
        </w:rPr>
      </w:pPr>
      <w:r w:rsidRPr="008E6638">
        <w:rPr>
          <w:rFonts w:ascii="Times New Roman" w:eastAsia="Times New Roman" w:hAnsi="Times New Roman" w:cs="Times New Roman"/>
          <w:b/>
          <w:color w:val="232323"/>
          <w:kern w:val="36"/>
          <w:sz w:val="28"/>
          <w:szCs w:val="28"/>
        </w:rPr>
        <w:t xml:space="preserve">Правила приема </w:t>
      </w:r>
      <w:proofErr w:type="gramStart"/>
      <w:r w:rsidRPr="008E6638">
        <w:rPr>
          <w:rFonts w:ascii="Times New Roman" w:eastAsia="Times New Roman" w:hAnsi="Times New Roman" w:cs="Times New Roman"/>
          <w:b/>
          <w:color w:val="232323"/>
          <w:kern w:val="36"/>
          <w:sz w:val="28"/>
          <w:szCs w:val="28"/>
        </w:rPr>
        <w:t>обучающихся</w:t>
      </w:r>
      <w:proofErr w:type="gramEnd"/>
      <w:r w:rsidR="008E6638">
        <w:rPr>
          <w:rFonts w:ascii="Times New Roman" w:eastAsia="Times New Roman" w:hAnsi="Times New Roman" w:cs="Times New Roman"/>
          <w:b/>
          <w:color w:val="232323"/>
          <w:kern w:val="36"/>
          <w:sz w:val="28"/>
          <w:szCs w:val="28"/>
        </w:rPr>
        <w:t xml:space="preserve"> в ГКУ ДО РД «РЦДО ЗОЖ».</w:t>
      </w:r>
      <w:r w:rsidRPr="004F0390">
        <w:rPr>
          <w:rFonts w:ascii="Arial" w:eastAsia="Times New Roman" w:hAnsi="Arial" w:cs="Arial"/>
          <w:color w:val="000000"/>
        </w:rPr>
        <w:t> </w:t>
      </w:r>
    </w:p>
    <w:p w:rsidR="004F0390" w:rsidRDefault="004F0390" w:rsidP="001617B2">
      <w:pPr>
        <w:pStyle w:val="a5"/>
        <w:numPr>
          <w:ilvl w:val="0"/>
          <w:numId w:val="1"/>
        </w:numPr>
        <w:jc w:val="both"/>
        <w:rPr>
          <w:rFonts w:ascii="Times New Roman" w:eastAsia="Times New Roman" w:hAnsi="Times New Roman" w:cs="Times New Roman"/>
          <w:b/>
          <w:sz w:val="28"/>
          <w:szCs w:val="28"/>
        </w:rPr>
      </w:pPr>
      <w:r w:rsidRPr="001617B2">
        <w:rPr>
          <w:rFonts w:ascii="Times New Roman" w:eastAsia="Times New Roman" w:hAnsi="Times New Roman" w:cs="Times New Roman"/>
          <w:b/>
          <w:sz w:val="28"/>
          <w:szCs w:val="28"/>
        </w:rPr>
        <w:t>Общие положения</w:t>
      </w:r>
      <w:r w:rsidR="001617B2" w:rsidRPr="001617B2">
        <w:rPr>
          <w:rFonts w:ascii="Times New Roman" w:eastAsia="Times New Roman" w:hAnsi="Times New Roman" w:cs="Times New Roman"/>
          <w:b/>
          <w:sz w:val="28"/>
          <w:szCs w:val="28"/>
        </w:rPr>
        <w:t>.</w:t>
      </w:r>
    </w:p>
    <w:p w:rsidR="001617B2" w:rsidRPr="001617B2" w:rsidRDefault="001617B2" w:rsidP="001617B2">
      <w:pPr>
        <w:pStyle w:val="a5"/>
        <w:ind w:left="360"/>
        <w:jc w:val="both"/>
        <w:rPr>
          <w:rFonts w:ascii="Times New Roman" w:eastAsia="Times New Roman" w:hAnsi="Times New Roman" w:cs="Times New Roman"/>
          <w:b/>
          <w:sz w:val="28"/>
          <w:szCs w:val="28"/>
        </w:rPr>
      </w:pPr>
    </w:p>
    <w:p w:rsidR="004F0390" w:rsidRPr="004F0390" w:rsidRDefault="004F0390" w:rsidP="004F0390">
      <w:pPr>
        <w:pStyle w:val="a5"/>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t xml:space="preserve">1.1. </w:t>
      </w:r>
      <w:r w:rsidR="000959F6">
        <w:rPr>
          <w:rFonts w:ascii="Times New Roman" w:eastAsia="Times New Roman" w:hAnsi="Times New Roman" w:cs="Times New Roman"/>
          <w:sz w:val="28"/>
          <w:szCs w:val="28"/>
        </w:rPr>
        <w:t>Настоящее положение регулирует п</w:t>
      </w:r>
      <w:r w:rsidRPr="004F0390">
        <w:rPr>
          <w:rFonts w:ascii="Times New Roman" w:eastAsia="Times New Roman" w:hAnsi="Times New Roman" w:cs="Times New Roman"/>
          <w:sz w:val="28"/>
          <w:szCs w:val="28"/>
        </w:rPr>
        <w:t xml:space="preserve">равила приёма обучающихся </w:t>
      </w:r>
      <w:r w:rsidR="000959F6">
        <w:rPr>
          <w:rFonts w:ascii="Times New Roman" w:eastAsia="Times New Roman" w:hAnsi="Times New Roman" w:cs="Times New Roman"/>
          <w:sz w:val="28"/>
          <w:szCs w:val="28"/>
        </w:rPr>
        <w:t xml:space="preserve">  </w:t>
      </w:r>
      <w:r w:rsidRPr="004F0390">
        <w:rPr>
          <w:rFonts w:ascii="Times New Roman" w:eastAsia="Times New Roman" w:hAnsi="Times New Roman" w:cs="Times New Roman"/>
          <w:sz w:val="28"/>
          <w:szCs w:val="28"/>
        </w:rPr>
        <w:t xml:space="preserve">в </w:t>
      </w:r>
      <w:r w:rsidR="001617B2">
        <w:rPr>
          <w:rFonts w:ascii="Times New Roman" w:eastAsia="Times New Roman" w:hAnsi="Times New Roman" w:cs="Times New Roman"/>
          <w:sz w:val="28"/>
          <w:szCs w:val="28"/>
        </w:rPr>
        <w:t>ГКУ ДО РД «Республиканский центр дополнительного образования для детей, проживающих в зонах отгонного животноводства» (далее Учреждение</w:t>
      </w:r>
      <w:proofErr w:type="gramStart"/>
      <w:r w:rsidR="001617B2">
        <w:rPr>
          <w:rFonts w:ascii="Times New Roman" w:eastAsia="Times New Roman" w:hAnsi="Times New Roman" w:cs="Times New Roman"/>
          <w:sz w:val="28"/>
          <w:szCs w:val="28"/>
        </w:rPr>
        <w:t xml:space="preserve"> )</w:t>
      </w:r>
      <w:proofErr w:type="gramEnd"/>
      <w:r w:rsidR="001617B2">
        <w:rPr>
          <w:rFonts w:ascii="Times New Roman" w:eastAsia="Times New Roman" w:hAnsi="Times New Roman" w:cs="Times New Roman"/>
          <w:sz w:val="28"/>
          <w:szCs w:val="28"/>
        </w:rPr>
        <w:t>.</w:t>
      </w:r>
    </w:p>
    <w:p w:rsidR="004F0390" w:rsidRPr="004F0390" w:rsidRDefault="004F0390" w:rsidP="004F0390">
      <w:pPr>
        <w:pStyle w:val="a5"/>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t>1.2. Правила разработаны на основании следующих нормативных актов:</w:t>
      </w:r>
    </w:p>
    <w:p w:rsidR="004F0390" w:rsidRPr="004F0390" w:rsidRDefault="004F0390" w:rsidP="004F0390">
      <w:pPr>
        <w:pStyle w:val="a5"/>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t>-    Конституции Российской Федерации;</w:t>
      </w:r>
    </w:p>
    <w:p w:rsidR="004F0390" w:rsidRPr="004F0390" w:rsidRDefault="004F0390" w:rsidP="004F0390">
      <w:pPr>
        <w:pStyle w:val="a5"/>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t>-    Закона Российской Федерации «Об образовании»</w:t>
      </w:r>
    </w:p>
    <w:p w:rsidR="004F0390" w:rsidRPr="004F0390" w:rsidRDefault="004F0390" w:rsidP="004F0390">
      <w:pPr>
        <w:pStyle w:val="a5"/>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t>-  Федерального закона от 24.07.1998 № 124-ФЗ «Об основных гарантиях прав ребенка в Российской Федерации»;</w:t>
      </w:r>
    </w:p>
    <w:p w:rsidR="004F0390" w:rsidRPr="004F0390" w:rsidRDefault="004F0390" w:rsidP="004F0390">
      <w:pPr>
        <w:pStyle w:val="a5"/>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t>- Типового положения об образовательном учреждении дополнительного образования детей, утвержденного постановлением Правительства Российской Федерации от 26.06.2012 г. № 504;</w:t>
      </w:r>
    </w:p>
    <w:p w:rsidR="004F0390" w:rsidRPr="004F0390" w:rsidRDefault="004F0390" w:rsidP="004F0390">
      <w:pPr>
        <w:pStyle w:val="a5"/>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t xml:space="preserve">- Санитарно-эпидемиологических правил и нормативов </w:t>
      </w:r>
      <w:proofErr w:type="spellStart"/>
      <w:r w:rsidRPr="004F0390">
        <w:rPr>
          <w:rFonts w:ascii="Times New Roman" w:eastAsia="Times New Roman" w:hAnsi="Times New Roman" w:cs="Times New Roman"/>
          <w:sz w:val="28"/>
          <w:szCs w:val="28"/>
        </w:rPr>
        <w:t>СанПиН</w:t>
      </w:r>
      <w:proofErr w:type="spellEnd"/>
      <w:r w:rsidRPr="004F0390">
        <w:rPr>
          <w:rFonts w:ascii="Times New Roman" w:eastAsia="Times New Roman" w:hAnsi="Times New Roman" w:cs="Times New Roman"/>
          <w:sz w:val="28"/>
          <w:szCs w:val="28"/>
        </w:rPr>
        <w:t xml:space="preserve"> 2.4.4. 1251-03, утвержденных Постановлением Главного государственного санитарного врача РФ от 3 апреля 2003г. № 27;</w:t>
      </w:r>
    </w:p>
    <w:p w:rsidR="004F0390" w:rsidRPr="004F0390" w:rsidRDefault="004F0390" w:rsidP="004F0390">
      <w:pPr>
        <w:pStyle w:val="a5"/>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t xml:space="preserve">1.3. Родители (законные представители) обучающихся имеют право выбора </w:t>
      </w:r>
      <w:r w:rsidR="001617B2">
        <w:rPr>
          <w:rFonts w:ascii="Times New Roman" w:eastAsia="Times New Roman" w:hAnsi="Times New Roman" w:cs="Times New Roman"/>
          <w:sz w:val="28"/>
          <w:szCs w:val="28"/>
        </w:rPr>
        <w:t xml:space="preserve">направления </w:t>
      </w:r>
      <w:r w:rsidRPr="004F0390">
        <w:rPr>
          <w:rFonts w:ascii="Times New Roman" w:eastAsia="Times New Roman" w:hAnsi="Times New Roman" w:cs="Times New Roman"/>
          <w:sz w:val="28"/>
          <w:szCs w:val="28"/>
        </w:rPr>
        <w:t xml:space="preserve"> с учетом индивидуальных особенностей детей, состояния их здоровья, уровня физического развития.</w:t>
      </w:r>
    </w:p>
    <w:p w:rsidR="004F0390" w:rsidRPr="004F0390" w:rsidRDefault="004F0390" w:rsidP="004F0390">
      <w:pPr>
        <w:pStyle w:val="a5"/>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t xml:space="preserve">1.4. В </w:t>
      </w:r>
      <w:r w:rsidR="001617B2">
        <w:rPr>
          <w:rFonts w:ascii="Times New Roman" w:eastAsia="Times New Roman" w:hAnsi="Times New Roman" w:cs="Times New Roman"/>
          <w:sz w:val="28"/>
          <w:szCs w:val="28"/>
        </w:rPr>
        <w:t>Учреждение</w:t>
      </w:r>
      <w:r w:rsidR="001617B2" w:rsidRPr="004F0390">
        <w:rPr>
          <w:rFonts w:ascii="Times New Roman" w:eastAsia="Times New Roman" w:hAnsi="Times New Roman" w:cs="Times New Roman"/>
          <w:sz w:val="28"/>
          <w:szCs w:val="28"/>
        </w:rPr>
        <w:t xml:space="preserve"> </w:t>
      </w:r>
      <w:r w:rsidRPr="004F0390">
        <w:rPr>
          <w:rFonts w:ascii="Times New Roman" w:eastAsia="Times New Roman" w:hAnsi="Times New Roman" w:cs="Times New Roman"/>
          <w:sz w:val="28"/>
          <w:szCs w:val="28"/>
        </w:rPr>
        <w:t xml:space="preserve">принимаются дети преимущественно в возрасте от </w:t>
      </w:r>
      <w:r w:rsidR="008E6638">
        <w:rPr>
          <w:rFonts w:ascii="Times New Roman" w:eastAsia="Times New Roman" w:hAnsi="Times New Roman" w:cs="Times New Roman"/>
          <w:sz w:val="28"/>
          <w:szCs w:val="28"/>
        </w:rPr>
        <w:t>6</w:t>
      </w:r>
      <w:r w:rsidRPr="004F0390">
        <w:rPr>
          <w:rFonts w:ascii="Times New Roman" w:eastAsia="Times New Roman" w:hAnsi="Times New Roman" w:cs="Times New Roman"/>
          <w:sz w:val="28"/>
          <w:szCs w:val="28"/>
        </w:rPr>
        <w:t xml:space="preserve"> до 18 лет.</w:t>
      </w:r>
    </w:p>
    <w:p w:rsidR="004F0390" w:rsidRPr="004F0390" w:rsidRDefault="004F0390" w:rsidP="004F0390">
      <w:pPr>
        <w:pStyle w:val="a5"/>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t xml:space="preserve">1.5. Прием детей в возрасте от 5 до 14 лет в </w:t>
      </w:r>
      <w:r w:rsidR="001617B2">
        <w:rPr>
          <w:rFonts w:ascii="Times New Roman" w:eastAsia="Times New Roman" w:hAnsi="Times New Roman" w:cs="Times New Roman"/>
          <w:sz w:val="28"/>
          <w:szCs w:val="28"/>
        </w:rPr>
        <w:t>Учреждение</w:t>
      </w:r>
      <w:r w:rsidR="001617B2" w:rsidRPr="004F0390">
        <w:rPr>
          <w:rFonts w:ascii="Times New Roman" w:eastAsia="Times New Roman" w:hAnsi="Times New Roman" w:cs="Times New Roman"/>
          <w:sz w:val="28"/>
          <w:szCs w:val="28"/>
        </w:rPr>
        <w:t xml:space="preserve"> </w:t>
      </w:r>
      <w:r w:rsidRPr="004F0390">
        <w:rPr>
          <w:rFonts w:ascii="Times New Roman" w:eastAsia="Times New Roman" w:hAnsi="Times New Roman" w:cs="Times New Roman"/>
          <w:sz w:val="28"/>
          <w:szCs w:val="28"/>
        </w:rPr>
        <w:t>осуществляется на основании заявления родителей (законных представителей); детей старше 14 лет - при наличии письменного согласия родителей (законных представителей).</w:t>
      </w:r>
    </w:p>
    <w:p w:rsidR="004F0390" w:rsidRPr="004F0390" w:rsidRDefault="004F0390" w:rsidP="004F0390">
      <w:pPr>
        <w:pStyle w:val="a5"/>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t>К заявлению прилагаются следующие документы:</w:t>
      </w:r>
    </w:p>
    <w:p w:rsidR="004F0390" w:rsidRPr="004F0390" w:rsidRDefault="004F0390" w:rsidP="004F0390">
      <w:pPr>
        <w:pStyle w:val="a5"/>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t xml:space="preserve">- копия свидетельства о рождении ребёнка, принимаемого в </w:t>
      </w:r>
      <w:r w:rsidR="001617B2">
        <w:rPr>
          <w:rFonts w:ascii="Times New Roman" w:eastAsia="Times New Roman" w:hAnsi="Times New Roman" w:cs="Times New Roman"/>
          <w:sz w:val="28"/>
          <w:szCs w:val="28"/>
        </w:rPr>
        <w:t>Учреждение</w:t>
      </w:r>
      <w:r w:rsidRPr="004F0390">
        <w:rPr>
          <w:rFonts w:ascii="Times New Roman" w:eastAsia="Times New Roman" w:hAnsi="Times New Roman" w:cs="Times New Roman"/>
          <w:sz w:val="28"/>
          <w:szCs w:val="28"/>
        </w:rPr>
        <w:t>;</w:t>
      </w:r>
    </w:p>
    <w:p w:rsidR="004F0390" w:rsidRPr="004F0390" w:rsidRDefault="004F0390" w:rsidP="004F0390">
      <w:pPr>
        <w:pStyle w:val="a5"/>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lastRenderedPageBreak/>
        <w:t>- медицинское заключение о состоянии здоровья, которое содержит заключение о возможности заниматься в группах дополнительного образования по избранному профилю.</w:t>
      </w:r>
    </w:p>
    <w:p w:rsidR="004F0390" w:rsidRPr="004F0390" w:rsidRDefault="004F0390" w:rsidP="004F0390">
      <w:pPr>
        <w:pStyle w:val="a5"/>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t>1.6. Заявление подается на имя руководителя учреждения педагогу дополнительного образования выбранного объединения, регистрируется в журнале учета заявлений и рассматривается в течение 7 дней со дня регистрации.</w:t>
      </w:r>
    </w:p>
    <w:p w:rsidR="004F0390" w:rsidRPr="004F0390" w:rsidRDefault="004F0390" w:rsidP="004F0390">
      <w:pPr>
        <w:pStyle w:val="a5"/>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t xml:space="preserve">1.7. При приеме обучающегося в ОУ директор </w:t>
      </w:r>
      <w:r w:rsidR="001617B2">
        <w:rPr>
          <w:rFonts w:ascii="Times New Roman" w:eastAsia="Times New Roman" w:hAnsi="Times New Roman" w:cs="Times New Roman"/>
          <w:sz w:val="28"/>
          <w:szCs w:val="28"/>
        </w:rPr>
        <w:t>Учреждени</w:t>
      </w:r>
      <w:r w:rsidR="008E6638">
        <w:rPr>
          <w:rFonts w:ascii="Times New Roman" w:eastAsia="Times New Roman" w:hAnsi="Times New Roman" w:cs="Times New Roman"/>
          <w:sz w:val="28"/>
          <w:szCs w:val="28"/>
        </w:rPr>
        <w:t>я</w:t>
      </w:r>
      <w:r w:rsidR="001617B2" w:rsidRPr="004F0390">
        <w:rPr>
          <w:rFonts w:ascii="Times New Roman" w:eastAsia="Times New Roman" w:hAnsi="Times New Roman" w:cs="Times New Roman"/>
          <w:sz w:val="28"/>
          <w:szCs w:val="28"/>
        </w:rPr>
        <w:t xml:space="preserve"> </w:t>
      </w:r>
      <w:r w:rsidRPr="004F0390">
        <w:rPr>
          <w:rFonts w:ascii="Times New Roman" w:eastAsia="Times New Roman" w:hAnsi="Times New Roman" w:cs="Times New Roman"/>
          <w:sz w:val="28"/>
          <w:szCs w:val="28"/>
        </w:rPr>
        <w:t>знакомит родителей (законных представителей) с уставом Учреждения, лицензией на право осуществления образовательной деятельности, образовательными программами, реализуемыми в Учреждении, и локальными актами, регламентирующими организацию образовательного процесса, правилами техники безопасности. </w:t>
      </w:r>
    </w:p>
    <w:p w:rsidR="004F0390" w:rsidRPr="004F0390" w:rsidRDefault="004F0390" w:rsidP="004F0390">
      <w:pPr>
        <w:pStyle w:val="a5"/>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t xml:space="preserve">1.8. Решение о зачислении ребёнка в </w:t>
      </w:r>
      <w:r w:rsidR="001617B2">
        <w:rPr>
          <w:rFonts w:ascii="Times New Roman" w:eastAsia="Times New Roman" w:hAnsi="Times New Roman" w:cs="Times New Roman"/>
          <w:sz w:val="28"/>
          <w:szCs w:val="28"/>
        </w:rPr>
        <w:t>Учреждение</w:t>
      </w:r>
      <w:r w:rsidR="001617B2" w:rsidRPr="004F0390">
        <w:rPr>
          <w:rFonts w:ascii="Times New Roman" w:eastAsia="Times New Roman" w:hAnsi="Times New Roman" w:cs="Times New Roman"/>
          <w:sz w:val="28"/>
          <w:szCs w:val="28"/>
        </w:rPr>
        <w:t xml:space="preserve"> </w:t>
      </w:r>
      <w:r w:rsidRPr="004F0390">
        <w:rPr>
          <w:rFonts w:ascii="Times New Roman" w:eastAsia="Times New Roman" w:hAnsi="Times New Roman" w:cs="Times New Roman"/>
          <w:sz w:val="28"/>
          <w:szCs w:val="28"/>
        </w:rPr>
        <w:t>оформляется приказом директора Учреждения и доводится до сведения обучающихся, их родителей (законных представителей) до 1 октября текущего года.</w:t>
      </w:r>
    </w:p>
    <w:p w:rsidR="004F0390" w:rsidRPr="004F0390" w:rsidRDefault="004F0390" w:rsidP="004F0390">
      <w:pPr>
        <w:pStyle w:val="a5"/>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t> </w:t>
      </w:r>
    </w:p>
    <w:p w:rsidR="004F0390" w:rsidRDefault="004F0390" w:rsidP="001617B2">
      <w:pPr>
        <w:pStyle w:val="a5"/>
        <w:numPr>
          <w:ilvl w:val="0"/>
          <w:numId w:val="1"/>
        </w:numPr>
        <w:jc w:val="both"/>
        <w:rPr>
          <w:rFonts w:ascii="Times New Roman" w:eastAsia="Times New Roman" w:hAnsi="Times New Roman" w:cs="Times New Roman"/>
          <w:b/>
          <w:sz w:val="28"/>
          <w:szCs w:val="28"/>
        </w:rPr>
      </w:pPr>
      <w:r w:rsidRPr="001617B2">
        <w:rPr>
          <w:rFonts w:ascii="Times New Roman" w:eastAsia="Times New Roman" w:hAnsi="Times New Roman" w:cs="Times New Roman"/>
          <w:b/>
          <w:sz w:val="28"/>
          <w:szCs w:val="28"/>
        </w:rPr>
        <w:t xml:space="preserve">Общие требования к приему </w:t>
      </w:r>
      <w:proofErr w:type="gramStart"/>
      <w:r w:rsidRPr="001617B2">
        <w:rPr>
          <w:rFonts w:ascii="Times New Roman" w:eastAsia="Times New Roman" w:hAnsi="Times New Roman" w:cs="Times New Roman"/>
          <w:b/>
          <w:sz w:val="28"/>
          <w:szCs w:val="28"/>
        </w:rPr>
        <w:t>обучающихся</w:t>
      </w:r>
      <w:proofErr w:type="gramEnd"/>
      <w:r w:rsidR="001617B2">
        <w:rPr>
          <w:rFonts w:ascii="Times New Roman" w:eastAsia="Times New Roman" w:hAnsi="Times New Roman" w:cs="Times New Roman"/>
          <w:b/>
          <w:sz w:val="28"/>
          <w:szCs w:val="28"/>
        </w:rPr>
        <w:t>.</w:t>
      </w:r>
    </w:p>
    <w:p w:rsidR="001617B2" w:rsidRPr="001617B2" w:rsidRDefault="001617B2" w:rsidP="001617B2">
      <w:pPr>
        <w:pStyle w:val="a5"/>
        <w:ind w:left="360"/>
        <w:jc w:val="both"/>
        <w:rPr>
          <w:rFonts w:ascii="Times New Roman" w:eastAsia="Times New Roman" w:hAnsi="Times New Roman" w:cs="Times New Roman"/>
          <w:b/>
          <w:sz w:val="28"/>
          <w:szCs w:val="28"/>
        </w:rPr>
      </w:pPr>
    </w:p>
    <w:p w:rsidR="004F0390" w:rsidRPr="004F0390" w:rsidRDefault="004F0390" w:rsidP="004F0390">
      <w:pPr>
        <w:pStyle w:val="a5"/>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t xml:space="preserve">2.1. Количество обучающихся в </w:t>
      </w:r>
      <w:r w:rsidR="001617B2">
        <w:rPr>
          <w:rFonts w:ascii="Times New Roman" w:eastAsia="Times New Roman" w:hAnsi="Times New Roman" w:cs="Times New Roman"/>
          <w:sz w:val="28"/>
          <w:szCs w:val="28"/>
        </w:rPr>
        <w:t>Учреждени</w:t>
      </w:r>
      <w:r w:rsidR="008E6638">
        <w:rPr>
          <w:rFonts w:ascii="Times New Roman" w:eastAsia="Times New Roman" w:hAnsi="Times New Roman" w:cs="Times New Roman"/>
          <w:sz w:val="28"/>
          <w:szCs w:val="28"/>
        </w:rPr>
        <w:t>и</w:t>
      </w:r>
      <w:r w:rsidR="001617B2" w:rsidRPr="004F0390">
        <w:rPr>
          <w:rFonts w:ascii="Times New Roman" w:eastAsia="Times New Roman" w:hAnsi="Times New Roman" w:cs="Times New Roman"/>
          <w:sz w:val="28"/>
          <w:szCs w:val="28"/>
        </w:rPr>
        <w:t xml:space="preserve"> </w:t>
      </w:r>
      <w:r w:rsidRPr="004F0390">
        <w:rPr>
          <w:rFonts w:ascii="Times New Roman" w:eastAsia="Times New Roman" w:hAnsi="Times New Roman" w:cs="Times New Roman"/>
          <w:sz w:val="28"/>
          <w:szCs w:val="28"/>
        </w:rPr>
        <w:t xml:space="preserve">определяется условиями, созданными для осуществления образовательного процесса, с учетом санитарных и гигиенических норм и нормативов, указанных в лицензии на </w:t>
      </w:r>
      <w:proofErr w:type="gramStart"/>
      <w:r w:rsidRPr="004F0390">
        <w:rPr>
          <w:rFonts w:ascii="Times New Roman" w:eastAsia="Times New Roman" w:hAnsi="Times New Roman" w:cs="Times New Roman"/>
          <w:sz w:val="28"/>
          <w:szCs w:val="28"/>
        </w:rPr>
        <w:t>право ведения</w:t>
      </w:r>
      <w:proofErr w:type="gramEnd"/>
      <w:r w:rsidRPr="004F0390">
        <w:rPr>
          <w:rFonts w:ascii="Times New Roman" w:eastAsia="Times New Roman" w:hAnsi="Times New Roman" w:cs="Times New Roman"/>
          <w:sz w:val="28"/>
          <w:szCs w:val="28"/>
        </w:rPr>
        <w:t xml:space="preserve"> образовательной деятельности, выданной Учреждению.</w:t>
      </w:r>
    </w:p>
    <w:p w:rsidR="004F0390" w:rsidRPr="004F0390" w:rsidRDefault="004F0390" w:rsidP="004F0390">
      <w:pPr>
        <w:pStyle w:val="a5"/>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t xml:space="preserve">2.2. В приеме в </w:t>
      </w:r>
      <w:r w:rsidR="001617B2">
        <w:rPr>
          <w:rFonts w:ascii="Times New Roman" w:eastAsia="Times New Roman" w:hAnsi="Times New Roman" w:cs="Times New Roman"/>
          <w:sz w:val="28"/>
          <w:szCs w:val="28"/>
        </w:rPr>
        <w:t>Учреждение</w:t>
      </w:r>
      <w:r w:rsidR="001617B2" w:rsidRPr="004F0390">
        <w:rPr>
          <w:rFonts w:ascii="Times New Roman" w:eastAsia="Times New Roman" w:hAnsi="Times New Roman" w:cs="Times New Roman"/>
          <w:sz w:val="28"/>
          <w:szCs w:val="28"/>
        </w:rPr>
        <w:t xml:space="preserve"> </w:t>
      </w:r>
      <w:r w:rsidRPr="004F0390">
        <w:rPr>
          <w:rFonts w:ascii="Times New Roman" w:eastAsia="Times New Roman" w:hAnsi="Times New Roman" w:cs="Times New Roman"/>
          <w:sz w:val="28"/>
          <w:szCs w:val="28"/>
        </w:rPr>
        <w:t>отказывается в случае медицинских противопоказаний, не соответствия возраста.</w:t>
      </w:r>
    </w:p>
    <w:p w:rsidR="004F0390" w:rsidRPr="004F0390" w:rsidRDefault="004F0390" w:rsidP="004F0390">
      <w:pPr>
        <w:pStyle w:val="a5"/>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t xml:space="preserve">2.3. Порядок комплектования </w:t>
      </w:r>
      <w:r w:rsidR="001617B2">
        <w:rPr>
          <w:rFonts w:ascii="Times New Roman" w:eastAsia="Times New Roman" w:hAnsi="Times New Roman" w:cs="Times New Roman"/>
          <w:sz w:val="28"/>
          <w:szCs w:val="28"/>
        </w:rPr>
        <w:t>Учреждени</w:t>
      </w:r>
      <w:r w:rsidR="008E6638">
        <w:rPr>
          <w:rFonts w:ascii="Times New Roman" w:eastAsia="Times New Roman" w:hAnsi="Times New Roman" w:cs="Times New Roman"/>
          <w:sz w:val="28"/>
          <w:szCs w:val="28"/>
        </w:rPr>
        <w:t>я</w:t>
      </w:r>
      <w:r w:rsidR="001617B2">
        <w:rPr>
          <w:rFonts w:ascii="Times New Roman" w:eastAsia="Times New Roman" w:hAnsi="Times New Roman" w:cs="Times New Roman"/>
          <w:sz w:val="28"/>
          <w:szCs w:val="28"/>
        </w:rPr>
        <w:t>.</w:t>
      </w:r>
    </w:p>
    <w:p w:rsidR="004F0390" w:rsidRPr="004F0390" w:rsidRDefault="004F0390" w:rsidP="004F0390">
      <w:pPr>
        <w:pStyle w:val="a5"/>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t>2.3.1. Прием документов обучающихся проводится с 15 августа по 15 сентября включительно.</w:t>
      </w:r>
    </w:p>
    <w:p w:rsidR="004F0390" w:rsidRPr="004F0390" w:rsidRDefault="004F0390" w:rsidP="004F0390">
      <w:pPr>
        <w:pStyle w:val="a5"/>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t xml:space="preserve">2.3.2.Учебный год в </w:t>
      </w:r>
      <w:r w:rsidR="001617B2">
        <w:rPr>
          <w:rFonts w:ascii="Times New Roman" w:eastAsia="Times New Roman" w:hAnsi="Times New Roman" w:cs="Times New Roman"/>
          <w:sz w:val="28"/>
          <w:szCs w:val="28"/>
        </w:rPr>
        <w:t>Учреждени</w:t>
      </w:r>
      <w:r w:rsidR="008E6638">
        <w:rPr>
          <w:rFonts w:ascii="Times New Roman" w:eastAsia="Times New Roman" w:hAnsi="Times New Roman" w:cs="Times New Roman"/>
          <w:sz w:val="28"/>
          <w:szCs w:val="28"/>
        </w:rPr>
        <w:t>и</w:t>
      </w:r>
      <w:r w:rsidR="001617B2" w:rsidRPr="004F0390">
        <w:rPr>
          <w:rFonts w:ascii="Times New Roman" w:eastAsia="Times New Roman" w:hAnsi="Times New Roman" w:cs="Times New Roman"/>
          <w:sz w:val="28"/>
          <w:szCs w:val="28"/>
        </w:rPr>
        <w:t xml:space="preserve"> </w:t>
      </w:r>
      <w:r w:rsidRPr="004F0390">
        <w:rPr>
          <w:rFonts w:ascii="Times New Roman" w:eastAsia="Times New Roman" w:hAnsi="Times New Roman" w:cs="Times New Roman"/>
          <w:sz w:val="28"/>
          <w:szCs w:val="28"/>
        </w:rPr>
        <w:t xml:space="preserve">начинается 1 сентября. С 1 по 14 сентября идет комплектование групп. 15 сентября – начало образовательного процесса (ведение занятий). Учебный год заканчивается не позднее 25 мая (36 учебных недель). Учреждение организует работу с </w:t>
      </w:r>
      <w:proofErr w:type="gramStart"/>
      <w:r w:rsidRPr="004F0390">
        <w:rPr>
          <w:rFonts w:ascii="Times New Roman" w:eastAsia="Times New Roman" w:hAnsi="Times New Roman" w:cs="Times New Roman"/>
          <w:sz w:val="28"/>
          <w:szCs w:val="28"/>
        </w:rPr>
        <w:t>обучающимися</w:t>
      </w:r>
      <w:proofErr w:type="gramEnd"/>
      <w:r w:rsidRPr="004F0390">
        <w:rPr>
          <w:rFonts w:ascii="Times New Roman" w:eastAsia="Times New Roman" w:hAnsi="Times New Roman" w:cs="Times New Roman"/>
          <w:sz w:val="28"/>
          <w:szCs w:val="28"/>
        </w:rPr>
        <w:t xml:space="preserve"> в течение всего учебного года.</w:t>
      </w:r>
    </w:p>
    <w:p w:rsidR="004F0390" w:rsidRPr="004F0390" w:rsidRDefault="004F0390" w:rsidP="004F0390">
      <w:pPr>
        <w:pStyle w:val="a5"/>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t>2.3.3. Комплектование Учреждения на новый учебный год производится до 1 октября ежегодно. В течение учебного года проводится доукомплектование Учреждения.</w:t>
      </w:r>
    </w:p>
    <w:p w:rsidR="004F0390" w:rsidRPr="004F0390" w:rsidRDefault="004F0390" w:rsidP="004F0390">
      <w:pPr>
        <w:pStyle w:val="a5"/>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t>2.3.4. Наполняемость учебных групп в Учреждении определяется санитарно - эпидемиологическими требованиями к учреждениям дополнительного образования детей.</w:t>
      </w:r>
    </w:p>
    <w:p w:rsidR="004F0390" w:rsidRPr="004F0390" w:rsidRDefault="004F0390" w:rsidP="004F0390">
      <w:pPr>
        <w:pStyle w:val="a5"/>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t>2.3.5. Количество объединений (групп) в учреждении определяется в соответствии с учебным планом, утвержденным руководителем учреждения.</w:t>
      </w:r>
    </w:p>
    <w:p w:rsidR="004F0390" w:rsidRPr="004F0390" w:rsidRDefault="004F0390" w:rsidP="004F0390">
      <w:pPr>
        <w:pStyle w:val="a5"/>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t>2.3.6. </w:t>
      </w:r>
      <w:proofErr w:type="gramStart"/>
      <w:r w:rsidRPr="004F0390">
        <w:rPr>
          <w:rFonts w:ascii="Times New Roman" w:eastAsia="Times New Roman" w:hAnsi="Times New Roman" w:cs="Times New Roman"/>
          <w:sz w:val="28"/>
          <w:szCs w:val="28"/>
        </w:rPr>
        <w:t>Обучающийся</w:t>
      </w:r>
      <w:proofErr w:type="gramEnd"/>
      <w:r w:rsidRPr="004F0390">
        <w:rPr>
          <w:rFonts w:ascii="Times New Roman" w:eastAsia="Times New Roman" w:hAnsi="Times New Roman" w:cs="Times New Roman"/>
          <w:sz w:val="28"/>
          <w:szCs w:val="28"/>
        </w:rPr>
        <w:t xml:space="preserve"> имеет право заниматься в нескольких объединениях, менять их. В работе объединений могут участвовать (совместно с детьми) их родители (законные представители) без включения в основной состав при наличии условий и согласия руководителя объединения.</w:t>
      </w:r>
    </w:p>
    <w:p w:rsidR="004F0390" w:rsidRPr="004F0390" w:rsidRDefault="004F0390" w:rsidP="004F0390">
      <w:pPr>
        <w:pStyle w:val="a5"/>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t xml:space="preserve">2.3.7. </w:t>
      </w:r>
      <w:proofErr w:type="gramStart"/>
      <w:r w:rsidRPr="004F0390">
        <w:rPr>
          <w:rFonts w:ascii="Times New Roman" w:eastAsia="Times New Roman" w:hAnsi="Times New Roman" w:cs="Times New Roman"/>
          <w:sz w:val="28"/>
          <w:szCs w:val="28"/>
        </w:rPr>
        <w:t>Деятельность обучающихся в Учреждении осуществляется в одновозрастных и разновозрастных объединениях по интересам.</w:t>
      </w:r>
      <w:proofErr w:type="gramEnd"/>
    </w:p>
    <w:p w:rsidR="004F0390" w:rsidRPr="004F0390" w:rsidRDefault="004F0390" w:rsidP="004F0390">
      <w:pPr>
        <w:pStyle w:val="a5"/>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t>2.3.8. Набор детей в объединения Учреждения проводится независимо от уровня их полготовки по данному направлению.</w:t>
      </w:r>
    </w:p>
    <w:p w:rsidR="004F0390" w:rsidRPr="004F0390" w:rsidRDefault="004F0390" w:rsidP="004F0390">
      <w:pPr>
        <w:pStyle w:val="a5"/>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t>2.3.8.Обучение и воспитание в Учреждении ведётся на русском языке.</w:t>
      </w:r>
    </w:p>
    <w:p w:rsidR="004F0390" w:rsidRPr="004F0390" w:rsidRDefault="004F0390" w:rsidP="004F0390">
      <w:pPr>
        <w:pStyle w:val="a5"/>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t xml:space="preserve">2.3.9.  Место за гражданином в </w:t>
      </w:r>
      <w:r w:rsidR="008E6638">
        <w:rPr>
          <w:rFonts w:ascii="Times New Roman" w:eastAsia="Times New Roman" w:hAnsi="Times New Roman" w:cs="Times New Roman"/>
          <w:sz w:val="28"/>
          <w:szCs w:val="28"/>
        </w:rPr>
        <w:t>У</w:t>
      </w:r>
      <w:r w:rsidRPr="004F0390">
        <w:rPr>
          <w:rFonts w:ascii="Times New Roman" w:eastAsia="Times New Roman" w:hAnsi="Times New Roman" w:cs="Times New Roman"/>
          <w:sz w:val="28"/>
          <w:szCs w:val="28"/>
        </w:rPr>
        <w:t xml:space="preserve">чреждении сохраняется на время его отсутствия в случаях болезни, карантина, прохождения санаторно-курортного лечения, отпуска </w:t>
      </w:r>
      <w:r w:rsidRPr="004F0390">
        <w:rPr>
          <w:rFonts w:ascii="Times New Roman" w:eastAsia="Times New Roman" w:hAnsi="Times New Roman" w:cs="Times New Roman"/>
          <w:sz w:val="28"/>
          <w:szCs w:val="28"/>
        </w:rPr>
        <w:lastRenderedPageBreak/>
        <w:t>родителей (законных представителей) при наличии письменного заявления родителя (законного представителя) на имя руководителя учреждения или медицинского заключения о состоянии здоровья несовершеннолетнего гражданина, выданного медицинским учреждением.</w:t>
      </w:r>
    </w:p>
    <w:p w:rsidR="004F0390" w:rsidRPr="004F0390" w:rsidRDefault="004F0390" w:rsidP="004F0390">
      <w:pPr>
        <w:pStyle w:val="a5"/>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t> 2.4. Порядок отчисления обучающегося из Учреждения.</w:t>
      </w:r>
    </w:p>
    <w:p w:rsidR="004F0390" w:rsidRPr="004F0390" w:rsidRDefault="004F0390" w:rsidP="004F0390">
      <w:pPr>
        <w:pStyle w:val="a5"/>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t> 2.4.1. </w:t>
      </w:r>
      <w:proofErr w:type="gramStart"/>
      <w:r w:rsidRPr="004F0390">
        <w:rPr>
          <w:rFonts w:ascii="Times New Roman" w:eastAsia="Times New Roman" w:hAnsi="Times New Roman" w:cs="Times New Roman"/>
          <w:sz w:val="28"/>
          <w:szCs w:val="28"/>
        </w:rPr>
        <w:t>Обучающийся</w:t>
      </w:r>
      <w:proofErr w:type="gramEnd"/>
      <w:r w:rsidRPr="004F0390">
        <w:rPr>
          <w:rFonts w:ascii="Times New Roman" w:eastAsia="Times New Roman" w:hAnsi="Times New Roman" w:cs="Times New Roman"/>
          <w:sz w:val="28"/>
          <w:szCs w:val="28"/>
        </w:rPr>
        <w:t xml:space="preserve"> может быть отчислен из Учреждения:</w:t>
      </w:r>
    </w:p>
    <w:p w:rsidR="004F0390" w:rsidRPr="004F0390" w:rsidRDefault="004F0390" w:rsidP="004F0390">
      <w:pPr>
        <w:pStyle w:val="a5"/>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t>- по желанию родителей (законных представителей);</w:t>
      </w:r>
    </w:p>
    <w:p w:rsidR="004F0390" w:rsidRPr="004F0390" w:rsidRDefault="004F0390" w:rsidP="004F0390">
      <w:pPr>
        <w:pStyle w:val="a5"/>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t>- на основании медицинского заключения о состоянии здоровья, препятствующего дальнейшему пребыванию обучающегося в Учреждении;</w:t>
      </w:r>
    </w:p>
    <w:p w:rsidR="004F0390" w:rsidRPr="004F0390" w:rsidRDefault="004F0390" w:rsidP="004F0390">
      <w:pPr>
        <w:pStyle w:val="a5"/>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t xml:space="preserve">- в связи с </w:t>
      </w:r>
      <w:proofErr w:type="gramStart"/>
      <w:r w:rsidRPr="004F0390">
        <w:rPr>
          <w:rFonts w:ascii="Times New Roman" w:eastAsia="Times New Roman" w:hAnsi="Times New Roman" w:cs="Times New Roman"/>
          <w:sz w:val="28"/>
          <w:szCs w:val="28"/>
        </w:rPr>
        <w:t>достижением</w:t>
      </w:r>
      <w:proofErr w:type="gramEnd"/>
      <w:r w:rsidRPr="004F0390">
        <w:rPr>
          <w:rFonts w:ascii="Times New Roman" w:eastAsia="Times New Roman" w:hAnsi="Times New Roman" w:cs="Times New Roman"/>
          <w:sz w:val="28"/>
          <w:szCs w:val="28"/>
        </w:rPr>
        <w:t xml:space="preserve"> обучающимся возраста 18 лет;</w:t>
      </w:r>
    </w:p>
    <w:p w:rsidR="004F0390" w:rsidRPr="004F0390" w:rsidRDefault="004F0390" w:rsidP="004F0390">
      <w:pPr>
        <w:pStyle w:val="a5"/>
        <w:jc w:val="both"/>
        <w:rPr>
          <w:rFonts w:ascii="Times New Roman" w:eastAsia="Times New Roman" w:hAnsi="Times New Roman" w:cs="Times New Roman"/>
          <w:sz w:val="28"/>
          <w:szCs w:val="28"/>
        </w:rPr>
      </w:pPr>
      <w:proofErr w:type="gramStart"/>
      <w:r w:rsidRPr="004F0390">
        <w:rPr>
          <w:rFonts w:ascii="Times New Roman" w:eastAsia="Times New Roman" w:hAnsi="Times New Roman" w:cs="Times New Roman"/>
          <w:sz w:val="28"/>
          <w:szCs w:val="28"/>
        </w:rPr>
        <w:t>-отчисление обучающихся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w:t>
      </w:r>
      <w:proofErr w:type="gramEnd"/>
    </w:p>
    <w:p w:rsidR="004F0390" w:rsidRPr="004F0390" w:rsidRDefault="004F0390" w:rsidP="004F0390">
      <w:pPr>
        <w:pStyle w:val="a5"/>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t>2.4.2. Решение об отчислении обучающегося из Учреждения оформляется приказом директора Учреждения и доводится устно до сведения родителей (законных представителей) несовершеннолетнего обучающегося.</w:t>
      </w:r>
    </w:p>
    <w:p w:rsidR="004F0390" w:rsidRPr="004F0390" w:rsidRDefault="004F0390" w:rsidP="004F0390">
      <w:pPr>
        <w:pStyle w:val="a5"/>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t> </w:t>
      </w:r>
    </w:p>
    <w:p w:rsidR="004F0390" w:rsidRDefault="001617B2" w:rsidP="004F0390">
      <w:pPr>
        <w:pStyle w:val="a5"/>
        <w:jc w:val="both"/>
        <w:rPr>
          <w:rFonts w:ascii="Times New Roman" w:eastAsia="Times New Roman" w:hAnsi="Times New Roman" w:cs="Times New Roman"/>
          <w:b/>
          <w:sz w:val="28"/>
          <w:szCs w:val="28"/>
        </w:rPr>
      </w:pPr>
      <w:r w:rsidRPr="001617B2">
        <w:rPr>
          <w:rFonts w:ascii="Times New Roman" w:eastAsia="Times New Roman" w:hAnsi="Times New Roman" w:cs="Times New Roman"/>
          <w:b/>
          <w:sz w:val="28"/>
          <w:szCs w:val="28"/>
          <w:lang w:val="en-US"/>
        </w:rPr>
        <w:t>III</w:t>
      </w:r>
      <w:proofErr w:type="gramStart"/>
      <w:r w:rsidRPr="001617B2">
        <w:rPr>
          <w:rFonts w:ascii="Times New Roman" w:eastAsia="Times New Roman" w:hAnsi="Times New Roman" w:cs="Times New Roman"/>
          <w:b/>
          <w:sz w:val="28"/>
          <w:szCs w:val="28"/>
        </w:rPr>
        <w:t xml:space="preserve">. </w:t>
      </w:r>
      <w:r w:rsidR="004F0390" w:rsidRPr="001617B2">
        <w:rPr>
          <w:rFonts w:ascii="Times New Roman" w:eastAsia="Times New Roman" w:hAnsi="Times New Roman" w:cs="Times New Roman"/>
          <w:b/>
          <w:sz w:val="28"/>
          <w:szCs w:val="28"/>
        </w:rPr>
        <w:t xml:space="preserve"> Порядок</w:t>
      </w:r>
      <w:proofErr w:type="gramEnd"/>
      <w:r w:rsidR="004F0390" w:rsidRPr="001617B2">
        <w:rPr>
          <w:rFonts w:ascii="Times New Roman" w:eastAsia="Times New Roman" w:hAnsi="Times New Roman" w:cs="Times New Roman"/>
          <w:b/>
          <w:sz w:val="28"/>
          <w:szCs w:val="28"/>
        </w:rPr>
        <w:t xml:space="preserve"> регулирования спорных вопросов</w:t>
      </w:r>
      <w:r>
        <w:rPr>
          <w:rFonts w:ascii="Times New Roman" w:eastAsia="Times New Roman" w:hAnsi="Times New Roman" w:cs="Times New Roman"/>
          <w:b/>
          <w:sz w:val="28"/>
          <w:szCs w:val="28"/>
        </w:rPr>
        <w:t>.</w:t>
      </w:r>
    </w:p>
    <w:p w:rsidR="001617B2" w:rsidRPr="001617B2" w:rsidRDefault="001617B2" w:rsidP="004F0390">
      <w:pPr>
        <w:pStyle w:val="a5"/>
        <w:jc w:val="both"/>
        <w:rPr>
          <w:rFonts w:ascii="Times New Roman" w:eastAsia="Times New Roman" w:hAnsi="Times New Roman" w:cs="Times New Roman"/>
          <w:b/>
          <w:sz w:val="28"/>
          <w:szCs w:val="28"/>
        </w:rPr>
      </w:pPr>
    </w:p>
    <w:p w:rsidR="004F0390" w:rsidRPr="004F0390" w:rsidRDefault="004F0390" w:rsidP="001617B2">
      <w:pPr>
        <w:pStyle w:val="a5"/>
        <w:ind w:firstLine="708"/>
        <w:jc w:val="both"/>
        <w:rPr>
          <w:rFonts w:ascii="Times New Roman" w:eastAsia="Times New Roman" w:hAnsi="Times New Roman" w:cs="Times New Roman"/>
          <w:sz w:val="28"/>
          <w:szCs w:val="28"/>
        </w:rPr>
      </w:pPr>
      <w:r w:rsidRPr="004F0390">
        <w:rPr>
          <w:rFonts w:ascii="Times New Roman" w:eastAsia="Times New Roman" w:hAnsi="Times New Roman" w:cs="Times New Roman"/>
          <w:sz w:val="28"/>
          <w:szCs w:val="28"/>
        </w:rPr>
        <w:t>Спорные вопросы регулируются Учредителем. Учредитель имеет право создать комиссию по рассмотрению спорных (конфликтных) вопросов, возникающих при приеме, переводе или отчислении обучающихся из муниципальных образовательных учреждений дополнительного образования детей. Комиссия создается приказом начальника Управления образования.</w:t>
      </w:r>
    </w:p>
    <w:p w:rsidR="00691323" w:rsidRPr="004F0390" w:rsidRDefault="00691323" w:rsidP="004F0390">
      <w:pPr>
        <w:pStyle w:val="a5"/>
        <w:jc w:val="both"/>
        <w:rPr>
          <w:rFonts w:ascii="Times New Roman" w:hAnsi="Times New Roman" w:cs="Times New Roman"/>
          <w:sz w:val="28"/>
          <w:szCs w:val="28"/>
        </w:rPr>
      </w:pPr>
    </w:p>
    <w:sectPr w:rsidR="00691323" w:rsidRPr="004F0390" w:rsidSect="004F0390">
      <w:pgSz w:w="11906" w:h="16838"/>
      <w:pgMar w:top="284" w:right="707"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2611B2"/>
    <w:multiLevelType w:val="hybridMultilevel"/>
    <w:tmpl w:val="9B36E126"/>
    <w:lvl w:ilvl="0" w:tplc="AAF2A3B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4F0390"/>
    <w:rsid w:val="000470C8"/>
    <w:rsid w:val="000959F6"/>
    <w:rsid w:val="000B0F8E"/>
    <w:rsid w:val="001617B2"/>
    <w:rsid w:val="004F0390"/>
    <w:rsid w:val="00691323"/>
    <w:rsid w:val="007506B8"/>
    <w:rsid w:val="008E6638"/>
    <w:rsid w:val="00E22E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E5D"/>
  </w:style>
  <w:style w:type="paragraph" w:styleId="1">
    <w:name w:val="heading 1"/>
    <w:basedOn w:val="a"/>
    <w:link w:val="10"/>
    <w:uiPriority w:val="9"/>
    <w:qFormat/>
    <w:rsid w:val="004F03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0390"/>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4F039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F0390"/>
    <w:rPr>
      <w:b/>
      <w:bCs/>
    </w:rPr>
  </w:style>
  <w:style w:type="paragraph" w:styleId="a5">
    <w:name w:val="No Spacing"/>
    <w:uiPriority w:val="1"/>
    <w:qFormat/>
    <w:rsid w:val="004F0390"/>
    <w:pPr>
      <w:spacing w:after="0" w:line="240" w:lineRule="auto"/>
    </w:pPr>
  </w:style>
  <w:style w:type="paragraph" w:styleId="a6">
    <w:name w:val="Balloon Text"/>
    <w:basedOn w:val="a"/>
    <w:link w:val="a7"/>
    <w:uiPriority w:val="99"/>
    <w:semiHidden/>
    <w:unhideWhenUsed/>
    <w:rsid w:val="001617B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617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589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933</Words>
  <Characters>5321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cp:lastPrinted>2019-01-31T11:21:00Z</cp:lastPrinted>
  <dcterms:created xsi:type="dcterms:W3CDTF">2019-01-24T14:45:00Z</dcterms:created>
  <dcterms:modified xsi:type="dcterms:W3CDTF">2019-01-31T11:21:00Z</dcterms:modified>
</cp:coreProperties>
</file>