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627" w:rsidRDefault="0087289C" w:rsidP="00D819FC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828057" cy="6707266"/>
            <wp:effectExtent l="0" t="552450" r="0" b="550784"/>
            <wp:docPr id="1" name="Рисунок 1" descr="C:\Users\gulis\AppData\Local\Temp\Rar$DI00.367\image-10-03-20-03-23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is\AppData\Local\Temp\Rar$DI00.367\image-10-03-20-03-23.hei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35325" cy="6713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627" w:rsidRDefault="004F6627" w:rsidP="00D819FC">
      <w:pPr>
        <w:pStyle w:val="Default"/>
        <w:rPr>
          <w:b/>
          <w:bCs/>
          <w:sz w:val="28"/>
          <w:szCs w:val="28"/>
        </w:rPr>
      </w:pPr>
    </w:p>
    <w:p w:rsidR="0087289C" w:rsidRDefault="0087289C" w:rsidP="00D819FC">
      <w:pPr>
        <w:pStyle w:val="Default"/>
        <w:rPr>
          <w:b/>
          <w:bCs/>
          <w:sz w:val="28"/>
          <w:szCs w:val="28"/>
        </w:rPr>
      </w:pPr>
    </w:p>
    <w:p w:rsidR="0087289C" w:rsidRDefault="0087289C" w:rsidP="00D819FC">
      <w:pPr>
        <w:pStyle w:val="Default"/>
        <w:rPr>
          <w:b/>
          <w:bCs/>
          <w:sz w:val="28"/>
          <w:szCs w:val="28"/>
        </w:rPr>
      </w:pPr>
    </w:p>
    <w:p w:rsidR="0087289C" w:rsidRDefault="0087289C" w:rsidP="00D819FC">
      <w:pPr>
        <w:pStyle w:val="Default"/>
        <w:rPr>
          <w:b/>
          <w:bCs/>
          <w:sz w:val="28"/>
          <w:szCs w:val="28"/>
        </w:rPr>
      </w:pPr>
    </w:p>
    <w:p w:rsidR="0087289C" w:rsidRDefault="0087289C" w:rsidP="00D819FC">
      <w:pPr>
        <w:pStyle w:val="Default"/>
        <w:rPr>
          <w:b/>
          <w:bCs/>
          <w:sz w:val="28"/>
          <w:szCs w:val="28"/>
        </w:rPr>
      </w:pPr>
    </w:p>
    <w:p w:rsidR="0087289C" w:rsidRDefault="0087289C" w:rsidP="00D819FC">
      <w:pPr>
        <w:pStyle w:val="Default"/>
        <w:rPr>
          <w:b/>
          <w:bCs/>
          <w:sz w:val="28"/>
          <w:szCs w:val="28"/>
        </w:rPr>
      </w:pPr>
    </w:p>
    <w:p w:rsidR="0087289C" w:rsidRDefault="0087289C" w:rsidP="00D819FC">
      <w:pPr>
        <w:pStyle w:val="Default"/>
        <w:rPr>
          <w:b/>
          <w:bCs/>
          <w:sz w:val="28"/>
          <w:szCs w:val="28"/>
        </w:rPr>
      </w:pPr>
    </w:p>
    <w:p w:rsidR="0087289C" w:rsidRDefault="0087289C" w:rsidP="00D819FC">
      <w:pPr>
        <w:pStyle w:val="Default"/>
        <w:rPr>
          <w:b/>
          <w:bCs/>
          <w:sz w:val="28"/>
          <w:szCs w:val="28"/>
        </w:rPr>
      </w:pPr>
    </w:p>
    <w:p w:rsidR="0087289C" w:rsidRDefault="0087289C" w:rsidP="00D819FC">
      <w:pPr>
        <w:pStyle w:val="Default"/>
        <w:rPr>
          <w:b/>
          <w:bCs/>
          <w:sz w:val="28"/>
          <w:szCs w:val="28"/>
        </w:rPr>
      </w:pPr>
    </w:p>
    <w:p w:rsidR="004F6627" w:rsidRDefault="004F6627" w:rsidP="00D819FC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</w:p>
    <w:p w:rsidR="00ED6032" w:rsidRDefault="00ED6032" w:rsidP="00ED6032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Утверждаю</w:t>
      </w:r>
    </w:p>
    <w:p w:rsidR="00ED6032" w:rsidRDefault="00ED6032" w:rsidP="00ED6032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Директор </w:t>
      </w:r>
      <w:r w:rsidR="00DE2F46">
        <w:rPr>
          <w:b/>
          <w:bCs/>
          <w:sz w:val="28"/>
          <w:szCs w:val="28"/>
        </w:rPr>
        <w:t>ГКУ ДО РД «РЦДО ЗОЖ</w:t>
      </w:r>
      <w:r>
        <w:rPr>
          <w:b/>
          <w:bCs/>
          <w:sz w:val="28"/>
          <w:szCs w:val="28"/>
        </w:rPr>
        <w:t>»</w:t>
      </w:r>
    </w:p>
    <w:p w:rsidR="00ED6032" w:rsidRDefault="00DE2F46" w:rsidP="00ED6032">
      <w:pPr>
        <w:pStyle w:val="Default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С.С.Гимбатов</w:t>
      </w:r>
      <w:proofErr w:type="spellEnd"/>
      <w:r>
        <w:rPr>
          <w:b/>
          <w:bCs/>
          <w:sz w:val="28"/>
          <w:szCs w:val="28"/>
        </w:rPr>
        <w:t xml:space="preserve"> </w:t>
      </w:r>
      <w:r w:rsidR="00ED6032">
        <w:rPr>
          <w:b/>
          <w:bCs/>
          <w:sz w:val="28"/>
          <w:szCs w:val="28"/>
        </w:rPr>
        <w:t xml:space="preserve"> ___________</w:t>
      </w:r>
    </w:p>
    <w:p w:rsidR="00ED6032" w:rsidRDefault="00DE2F46" w:rsidP="00ED6032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«____»______________2016г.</w:t>
      </w:r>
    </w:p>
    <w:p w:rsidR="00ED6032" w:rsidRDefault="00ED6032" w:rsidP="00ED6032">
      <w:pPr>
        <w:pStyle w:val="Default"/>
        <w:jc w:val="right"/>
        <w:rPr>
          <w:b/>
          <w:bCs/>
          <w:sz w:val="28"/>
          <w:szCs w:val="28"/>
        </w:rPr>
      </w:pPr>
    </w:p>
    <w:p w:rsidR="00ED6032" w:rsidRDefault="00ED6032" w:rsidP="00ED6032">
      <w:pPr>
        <w:pStyle w:val="Default"/>
        <w:jc w:val="right"/>
        <w:rPr>
          <w:b/>
          <w:bCs/>
          <w:sz w:val="28"/>
          <w:szCs w:val="28"/>
        </w:rPr>
      </w:pPr>
    </w:p>
    <w:p w:rsidR="00ED6032" w:rsidRDefault="00ED6032" w:rsidP="00ED6032">
      <w:pPr>
        <w:pStyle w:val="Default"/>
        <w:jc w:val="right"/>
        <w:rPr>
          <w:b/>
          <w:bCs/>
          <w:sz w:val="28"/>
          <w:szCs w:val="28"/>
        </w:rPr>
      </w:pPr>
    </w:p>
    <w:p w:rsidR="00ED6032" w:rsidRDefault="00ED6032" w:rsidP="00ED6032">
      <w:pPr>
        <w:pStyle w:val="Default"/>
        <w:jc w:val="right"/>
        <w:rPr>
          <w:b/>
          <w:bCs/>
          <w:sz w:val="28"/>
          <w:szCs w:val="28"/>
        </w:rPr>
      </w:pPr>
    </w:p>
    <w:p w:rsidR="00ED6032" w:rsidRDefault="00ED6032" w:rsidP="00D819FC">
      <w:pPr>
        <w:pStyle w:val="Default"/>
        <w:rPr>
          <w:b/>
          <w:bCs/>
          <w:sz w:val="28"/>
          <w:szCs w:val="28"/>
        </w:rPr>
      </w:pPr>
    </w:p>
    <w:p w:rsidR="00ED6032" w:rsidRDefault="00ED6032" w:rsidP="00ED603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И ОСНОВАНИЯ ПЕРЕВОДА, </w:t>
      </w:r>
    </w:p>
    <w:p w:rsidR="00ED6032" w:rsidRDefault="00ED6032" w:rsidP="00ED603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ОТЧИСЛЕНИЯ И ВОССТАНОВЛЕНИЯ ОБУЧАЮЩИХСЯ</w:t>
      </w:r>
    </w:p>
    <w:p w:rsidR="00ED6032" w:rsidRDefault="00ED6032" w:rsidP="00ED6032">
      <w:pPr>
        <w:pStyle w:val="Default"/>
        <w:jc w:val="center"/>
        <w:rPr>
          <w:b/>
          <w:bCs/>
          <w:sz w:val="28"/>
          <w:szCs w:val="28"/>
        </w:rPr>
      </w:pPr>
    </w:p>
    <w:p w:rsidR="00DE2F46" w:rsidRPr="00DE2F46" w:rsidRDefault="00DE2F46" w:rsidP="00DE2F46">
      <w:pPr>
        <w:pStyle w:val="Default"/>
        <w:jc w:val="center"/>
        <w:rPr>
          <w:b/>
          <w:bCs/>
          <w:sz w:val="28"/>
          <w:szCs w:val="28"/>
        </w:rPr>
      </w:pPr>
      <w:r w:rsidRPr="00DE2F46">
        <w:rPr>
          <w:b/>
          <w:bCs/>
          <w:sz w:val="28"/>
          <w:szCs w:val="28"/>
        </w:rPr>
        <w:t>Государственного казенного  образовательного учреждения дополнительного образования  Республики Дагестан «Республиканский центр дополнительного образования для детей, проживающих в ЗОЖ»</w:t>
      </w:r>
    </w:p>
    <w:p w:rsidR="00ED6032" w:rsidRDefault="00ED6032" w:rsidP="00DE2F46">
      <w:pPr>
        <w:pStyle w:val="Default"/>
        <w:jc w:val="center"/>
        <w:rPr>
          <w:b/>
          <w:bCs/>
          <w:sz w:val="28"/>
          <w:szCs w:val="28"/>
        </w:rPr>
      </w:pPr>
    </w:p>
    <w:p w:rsidR="00ED6032" w:rsidRDefault="00ED6032" w:rsidP="00DE2F46">
      <w:pPr>
        <w:pStyle w:val="Default"/>
        <w:jc w:val="center"/>
        <w:rPr>
          <w:b/>
          <w:bCs/>
          <w:sz w:val="28"/>
          <w:szCs w:val="28"/>
        </w:rPr>
      </w:pPr>
    </w:p>
    <w:p w:rsidR="00ED6032" w:rsidRDefault="00ED6032" w:rsidP="00DE2F46">
      <w:pPr>
        <w:pStyle w:val="Default"/>
        <w:jc w:val="center"/>
        <w:rPr>
          <w:b/>
          <w:bCs/>
          <w:sz w:val="28"/>
          <w:szCs w:val="28"/>
        </w:rPr>
      </w:pPr>
    </w:p>
    <w:p w:rsidR="00ED6032" w:rsidRDefault="00ED6032" w:rsidP="00DE2F46">
      <w:pPr>
        <w:pStyle w:val="Default"/>
        <w:jc w:val="center"/>
        <w:rPr>
          <w:b/>
          <w:bCs/>
          <w:sz w:val="28"/>
          <w:szCs w:val="28"/>
        </w:rPr>
      </w:pPr>
    </w:p>
    <w:p w:rsidR="00ED6032" w:rsidRDefault="00ED6032" w:rsidP="00ED6032">
      <w:pPr>
        <w:pStyle w:val="Default"/>
        <w:jc w:val="center"/>
        <w:rPr>
          <w:b/>
          <w:bCs/>
          <w:sz w:val="28"/>
          <w:szCs w:val="28"/>
        </w:rPr>
      </w:pPr>
    </w:p>
    <w:p w:rsidR="00ED6032" w:rsidRDefault="00ED6032" w:rsidP="00ED6032">
      <w:pPr>
        <w:pStyle w:val="Default"/>
        <w:jc w:val="center"/>
        <w:rPr>
          <w:b/>
          <w:bCs/>
          <w:sz w:val="28"/>
          <w:szCs w:val="28"/>
        </w:rPr>
      </w:pPr>
    </w:p>
    <w:p w:rsidR="00ED6032" w:rsidRDefault="00ED6032" w:rsidP="00ED6032">
      <w:pPr>
        <w:pStyle w:val="Default"/>
        <w:jc w:val="center"/>
        <w:rPr>
          <w:b/>
          <w:bCs/>
          <w:sz w:val="28"/>
          <w:szCs w:val="28"/>
        </w:rPr>
      </w:pPr>
    </w:p>
    <w:p w:rsidR="00ED6032" w:rsidRDefault="00ED6032" w:rsidP="00ED6032">
      <w:pPr>
        <w:pStyle w:val="Default"/>
        <w:jc w:val="center"/>
        <w:rPr>
          <w:b/>
          <w:bCs/>
          <w:sz w:val="28"/>
          <w:szCs w:val="28"/>
        </w:rPr>
      </w:pPr>
    </w:p>
    <w:p w:rsidR="00ED6032" w:rsidRDefault="00ED6032" w:rsidP="00ED6032">
      <w:pPr>
        <w:pStyle w:val="Default"/>
        <w:jc w:val="center"/>
        <w:rPr>
          <w:b/>
          <w:bCs/>
          <w:sz w:val="28"/>
          <w:szCs w:val="28"/>
        </w:rPr>
      </w:pPr>
    </w:p>
    <w:p w:rsidR="00DA7187" w:rsidRDefault="00DA7187" w:rsidP="00ED6032">
      <w:pPr>
        <w:pStyle w:val="Default"/>
        <w:jc w:val="center"/>
        <w:rPr>
          <w:b/>
          <w:bCs/>
          <w:sz w:val="28"/>
          <w:szCs w:val="28"/>
        </w:rPr>
      </w:pPr>
    </w:p>
    <w:p w:rsidR="00DA7187" w:rsidRDefault="00DA7187" w:rsidP="00ED6032">
      <w:pPr>
        <w:pStyle w:val="Default"/>
        <w:jc w:val="center"/>
        <w:rPr>
          <w:b/>
          <w:bCs/>
          <w:sz w:val="28"/>
          <w:szCs w:val="28"/>
        </w:rPr>
      </w:pPr>
    </w:p>
    <w:p w:rsidR="00DA7187" w:rsidRDefault="00DA7187" w:rsidP="00ED6032">
      <w:pPr>
        <w:pStyle w:val="Default"/>
        <w:jc w:val="center"/>
        <w:rPr>
          <w:b/>
          <w:bCs/>
          <w:sz w:val="28"/>
          <w:szCs w:val="28"/>
        </w:rPr>
      </w:pPr>
    </w:p>
    <w:p w:rsidR="00DA7187" w:rsidRDefault="00DA7187" w:rsidP="00ED6032">
      <w:pPr>
        <w:pStyle w:val="Default"/>
        <w:jc w:val="center"/>
        <w:rPr>
          <w:b/>
          <w:bCs/>
          <w:sz w:val="28"/>
          <w:szCs w:val="28"/>
        </w:rPr>
      </w:pPr>
    </w:p>
    <w:p w:rsidR="00ED6032" w:rsidRDefault="00ED6032" w:rsidP="00ED6032">
      <w:pPr>
        <w:pStyle w:val="Default"/>
        <w:jc w:val="center"/>
        <w:rPr>
          <w:b/>
          <w:bCs/>
          <w:sz w:val="28"/>
          <w:szCs w:val="28"/>
        </w:rPr>
      </w:pPr>
    </w:p>
    <w:p w:rsidR="00ED6032" w:rsidRDefault="00ED6032" w:rsidP="00ED6032">
      <w:pPr>
        <w:pStyle w:val="Default"/>
        <w:jc w:val="center"/>
        <w:rPr>
          <w:b/>
          <w:bCs/>
          <w:sz w:val="28"/>
          <w:szCs w:val="28"/>
        </w:rPr>
      </w:pPr>
    </w:p>
    <w:p w:rsidR="00ED6032" w:rsidRDefault="00ED6032" w:rsidP="00ED6032">
      <w:pPr>
        <w:pStyle w:val="Default"/>
        <w:jc w:val="center"/>
        <w:rPr>
          <w:b/>
          <w:bCs/>
          <w:sz w:val="28"/>
          <w:szCs w:val="28"/>
        </w:rPr>
      </w:pPr>
    </w:p>
    <w:p w:rsidR="00ED6032" w:rsidRDefault="00ED6032" w:rsidP="00ED6032">
      <w:pPr>
        <w:pStyle w:val="Default"/>
        <w:jc w:val="center"/>
        <w:rPr>
          <w:b/>
          <w:bCs/>
          <w:sz w:val="28"/>
          <w:szCs w:val="28"/>
        </w:rPr>
      </w:pPr>
    </w:p>
    <w:p w:rsidR="00ED6032" w:rsidRDefault="00ED6032" w:rsidP="00ED6032">
      <w:pPr>
        <w:pStyle w:val="Default"/>
        <w:jc w:val="center"/>
        <w:rPr>
          <w:b/>
          <w:bCs/>
          <w:sz w:val="28"/>
          <w:szCs w:val="28"/>
        </w:rPr>
      </w:pPr>
    </w:p>
    <w:p w:rsidR="00ED6032" w:rsidRDefault="00ED6032" w:rsidP="00ED6032">
      <w:pPr>
        <w:pStyle w:val="Default"/>
        <w:jc w:val="center"/>
        <w:rPr>
          <w:b/>
          <w:bCs/>
          <w:sz w:val="28"/>
          <w:szCs w:val="28"/>
        </w:rPr>
      </w:pPr>
    </w:p>
    <w:p w:rsidR="00ED6032" w:rsidRDefault="00ED6032" w:rsidP="00ED6032">
      <w:pPr>
        <w:pStyle w:val="Default"/>
        <w:jc w:val="center"/>
        <w:rPr>
          <w:b/>
          <w:bCs/>
          <w:sz w:val="28"/>
          <w:szCs w:val="28"/>
        </w:rPr>
      </w:pPr>
    </w:p>
    <w:p w:rsidR="00ED6032" w:rsidRDefault="00ED6032" w:rsidP="00ED6032">
      <w:pPr>
        <w:pStyle w:val="Default"/>
        <w:jc w:val="center"/>
        <w:rPr>
          <w:b/>
          <w:bCs/>
          <w:sz w:val="28"/>
          <w:szCs w:val="28"/>
        </w:rPr>
      </w:pPr>
    </w:p>
    <w:p w:rsidR="00ED6032" w:rsidRDefault="00ED6032" w:rsidP="00ED6032">
      <w:pPr>
        <w:pStyle w:val="Default"/>
        <w:jc w:val="center"/>
        <w:rPr>
          <w:b/>
          <w:bCs/>
          <w:sz w:val="28"/>
          <w:szCs w:val="28"/>
        </w:rPr>
      </w:pPr>
    </w:p>
    <w:p w:rsidR="00ED6032" w:rsidRDefault="00ED6032" w:rsidP="00DE2F46">
      <w:pPr>
        <w:pStyle w:val="Default"/>
        <w:rPr>
          <w:b/>
          <w:bCs/>
          <w:sz w:val="28"/>
          <w:szCs w:val="28"/>
        </w:rPr>
      </w:pPr>
    </w:p>
    <w:p w:rsidR="00ED6032" w:rsidRDefault="00ED6032" w:rsidP="00ED6032">
      <w:pPr>
        <w:pStyle w:val="Default"/>
        <w:jc w:val="center"/>
        <w:rPr>
          <w:b/>
          <w:bCs/>
          <w:sz w:val="28"/>
          <w:szCs w:val="28"/>
        </w:rPr>
      </w:pPr>
    </w:p>
    <w:p w:rsidR="00ED6032" w:rsidRDefault="00ED6032" w:rsidP="00ED6032">
      <w:pPr>
        <w:pStyle w:val="Default"/>
        <w:jc w:val="center"/>
        <w:rPr>
          <w:b/>
          <w:bCs/>
          <w:sz w:val="28"/>
          <w:szCs w:val="28"/>
        </w:rPr>
      </w:pPr>
    </w:p>
    <w:p w:rsidR="00ED6032" w:rsidRDefault="00ED6032" w:rsidP="00ED6032">
      <w:pPr>
        <w:pStyle w:val="Default"/>
        <w:jc w:val="center"/>
        <w:rPr>
          <w:b/>
          <w:bCs/>
          <w:sz w:val="28"/>
          <w:szCs w:val="28"/>
        </w:rPr>
      </w:pPr>
    </w:p>
    <w:p w:rsidR="00ED6032" w:rsidRDefault="00ED6032" w:rsidP="00ED6032">
      <w:pPr>
        <w:pStyle w:val="Default"/>
        <w:jc w:val="center"/>
        <w:rPr>
          <w:b/>
          <w:bCs/>
          <w:sz w:val="28"/>
          <w:szCs w:val="28"/>
        </w:rPr>
      </w:pPr>
    </w:p>
    <w:p w:rsidR="00ED6032" w:rsidRDefault="00DE2F46" w:rsidP="00DE2F4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2016</w:t>
      </w:r>
      <w:r w:rsidR="00DA7187">
        <w:rPr>
          <w:b/>
          <w:bCs/>
          <w:sz w:val="28"/>
          <w:szCs w:val="28"/>
        </w:rPr>
        <w:t xml:space="preserve"> год</w:t>
      </w:r>
    </w:p>
    <w:p w:rsidR="00DA7187" w:rsidRDefault="00DA7187" w:rsidP="00DE2F46">
      <w:pPr>
        <w:pStyle w:val="Default"/>
        <w:jc w:val="both"/>
        <w:rPr>
          <w:b/>
          <w:bCs/>
          <w:sz w:val="28"/>
          <w:szCs w:val="28"/>
        </w:rPr>
      </w:pPr>
    </w:p>
    <w:p w:rsidR="00D819FC" w:rsidRPr="00D819FC" w:rsidRDefault="00D819FC" w:rsidP="00DE2F46">
      <w:pPr>
        <w:pStyle w:val="Default"/>
        <w:jc w:val="both"/>
        <w:rPr>
          <w:sz w:val="28"/>
          <w:szCs w:val="28"/>
        </w:rPr>
      </w:pPr>
      <w:r w:rsidRPr="00D819FC">
        <w:rPr>
          <w:b/>
          <w:bCs/>
          <w:sz w:val="28"/>
          <w:szCs w:val="28"/>
        </w:rPr>
        <w:t xml:space="preserve">1. ОБЩИЕ ПОЛОЖЕНИЯ </w:t>
      </w:r>
    </w:p>
    <w:p w:rsidR="00D819FC" w:rsidRDefault="00D819FC" w:rsidP="00DE2F46">
      <w:pPr>
        <w:pStyle w:val="Default"/>
        <w:jc w:val="both"/>
        <w:rPr>
          <w:sz w:val="28"/>
          <w:szCs w:val="28"/>
        </w:rPr>
      </w:pPr>
      <w:r w:rsidRPr="00D819FC">
        <w:rPr>
          <w:sz w:val="28"/>
          <w:szCs w:val="28"/>
        </w:rPr>
        <w:t xml:space="preserve">1.1. Настоящее Положение устанавливает порядок и основания перевода, отчисления и восстановления обучающихся </w:t>
      </w:r>
      <w:r w:rsidR="00DE2F46">
        <w:rPr>
          <w:sz w:val="28"/>
          <w:szCs w:val="28"/>
        </w:rPr>
        <w:t>ГК</w:t>
      </w:r>
      <w:r>
        <w:rPr>
          <w:sz w:val="28"/>
          <w:szCs w:val="28"/>
        </w:rPr>
        <w:t>УДО</w:t>
      </w:r>
      <w:r w:rsidR="00DE2F46">
        <w:rPr>
          <w:sz w:val="28"/>
          <w:szCs w:val="28"/>
        </w:rPr>
        <w:t xml:space="preserve"> РД</w:t>
      </w:r>
      <w:r>
        <w:rPr>
          <w:sz w:val="28"/>
          <w:szCs w:val="28"/>
        </w:rPr>
        <w:t xml:space="preserve"> «</w:t>
      </w:r>
      <w:r w:rsidR="00DE2F46">
        <w:rPr>
          <w:sz w:val="28"/>
          <w:szCs w:val="28"/>
        </w:rPr>
        <w:t>Р</w:t>
      </w:r>
      <w:r>
        <w:rPr>
          <w:sz w:val="28"/>
          <w:szCs w:val="28"/>
        </w:rPr>
        <w:t>ЦДО</w:t>
      </w:r>
      <w:r w:rsidR="00DE2F46">
        <w:rPr>
          <w:sz w:val="28"/>
          <w:szCs w:val="28"/>
        </w:rPr>
        <w:t xml:space="preserve"> ЗОЖ</w:t>
      </w:r>
      <w:r>
        <w:rPr>
          <w:sz w:val="28"/>
          <w:szCs w:val="28"/>
        </w:rPr>
        <w:t>»</w:t>
      </w:r>
      <w:r w:rsidR="00DA07C8">
        <w:rPr>
          <w:sz w:val="28"/>
          <w:szCs w:val="28"/>
        </w:rPr>
        <w:t xml:space="preserve"> </w:t>
      </w:r>
      <w:r w:rsidRPr="00D819FC">
        <w:rPr>
          <w:sz w:val="28"/>
          <w:szCs w:val="28"/>
        </w:rPr>
        <w:t xml:space="preserve">(далее — Центра) </w:t>
      </w:r>
      <w:r w:rsidR="00DE2F46">
        <w:rPr>
          <w:sz w:val="28"/>
          <w:szCs w:val="28"/>
        </w:rPr>
        <w:t xml:space="preserve">  </w:t>
      </w:r>
      <w:r w:rsidRPr="00D819FC">
        <w:rPr>
          <w:sz w:val="28"/>
          <w:szCs w:val="28"/>
        </w:rPr>
        <w:t xml:space="preserve"> на текущий учебный год. </w:t>
      </w:r>
    </w:p>
    <w:p w:rsidR="00D819FC" w:rsidRPr="00D819FC" w:rsidRDefault="00D819FC" w:rsidP="00DE2F46">
      <w:pPr>
        <w:pStyle w:val="Default"/>
        <w:jc w:val="both"/>
        <w:rPr>
          <w:sz w:val="28"/>
          <w:szCs w:val="28"/>
        </w:rPr>
      </w:pPr>
    </w:p>
    <w:p w:rsidR="00D819FC" w:rsidRDefault="00D819FC" w:rsidP="00DE2F46">
      <w:pPr>
        <w:pStyle w:val="Default"/>
        <w:jc w:val="both"/>
        <w:rPr>
          <w:sz w:val="28"/>
          <w:szCs w:val="28"/>
        </w:rPr>
      </w:pPr>
      <w:r w:rsidRPr="00D819FC">
        <w:rPr>
          <w:sz w:val="28"/>
          <w:szCs w:val="28"/>
        </w:rPr>
        <w:t>1.2.Порядок перевода, отчисления и восстановлени</w:t>
      </w:r>
      <w:r>
        <w:rPr>
          <w:sz w:val="28"/>
          <w:szCs w:val="28"/>
        </w:rPr>
        <w:t xml:space="preserve">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регулируется сле</w:t>
      </w:r>
      <w:r w:rsidRPr="00D819FC">
        <w:rPr>
          <w:sz w:val="28"/>
          <w:szCs w:val="28"/>
        </w:rPr>
        <w:t xml:space="preserve">дующими нормативными документами: Законом «Об образовании» от 29.12.2012 N 273-ФЗ подпункт д) пункта 2) части 2 статьи 29, часть 2 статьи 30, пункты 14-16 части 1 статьи 34, части 4-8 статьи 43, статья 61, статья 2 статьи 62. </w:t>
      </w:r>
    </w:p>
    <w:p w:rsidR="00D819FC" w:rsidRPr="00D819FC" w:rsidRDefault="00D819FC" w:rsidP="00DE2F46">
      <w:pPr>
        <w:pStyle w:val="Default"/>
        <w:jc w:val="both"/>
        <w:rPr>
          <w:sz w:val="28"/>
          <w:szCs w:val="28"/>
        </w:rPr>
      </w:pPr>
    </w:p>
    <w:p w:rsidR="00D819FC" w:rsidRPr="00ED6032" w:rsidRDefault="00D819FC" w:rsidP="00DE2F46">
      <w:pPr>
        <w:pStyle w:val="Default"/>
        <w:jc w:val="both"/>
        <w:rPr>
          <w:b/>
          <w:bCs/>
          <w:sz w:val="28"/>
          <w:szCs w:val="28"/>
        </w:rPr>
      </w:pPr>
      <w:r w:rsidRPr="00ED6032">
        <w:rPr>
          <w:b/>
          <w:bCs/>
          <w:sz w:val="28"/>
          <w:szCs w:val="28"/>
        </w:rPr>
        <w:t xml:space="preserve">2. ПОРЯДОК И ОСНОВАНИЯ ПЕРЕВОДА ОБУЧАЮЩЕГОСЯ </w:t>
      </w:r>
    </w:p>
    <w:p w:rsidR="00D819FC" w:rsidRPr="00ED6032" w:rsidRDefault="00D819FC" w:rsidP="00DE2F46">
      <w:pPr>
        <w:pStyle w:val="Default"/>
        <w:jc w:val="both"/>
        <w:rPr>
          <w:b/>
          <w:bCs/>
          <w:sz w:val="28"/>
          <w:szCs w:val="28"/>
        </w:rPr>
      </w:pPr>
    </w:p>
    <w:p w:rsidR="00D819FC" w:rsidRPr="00ED6032" w:rsidRDefault="00D819FC" w:rsidP="00DE2F46">
      <w:pPr>
        <w:pStyle w:val="Default"/>
        <w:jc w:val="both"/>
        <w:rPr>
          <w:sz w:val="28"/>
          <w:szCs w:val="28"/>
        </w:rPr>
      </w:pPr>
      <w:r w:rsidRPr="00ED6032">
        <w:rPr>
          <w:sz w:val="28"/>
          <w:szCs w:val="28"/>
        </w:rPr>
        <w:t>2.1. Прием в Центр</w:t>
      </w:r>
      <w:r w:rsidR="007F0371">
        <w:rPr>
          <w:sz w:val="28"/>
          <w:szCs w:val="28"/>
        </w:rPr>
        <w:t xml:space="preserve"> должен </w:t>
      </w:r>
      <w:r w:rsidRPr="00ED6032">
        <w:rPr>
          <w:sz w:val="28"/>
          <w:szCs w:val="28"/>
        </w:rPr>
        <w:t xml:space="preserve"> быть осуществлен в порядке перевода обучающихся из других учреждений дополнительного образования детей, имеющего лицензию на образовательную деятельность. </w:t>
      </w:r>
    </w:p>
    <w:p w:rsidR="00D819FC" w:rsidRPr="00ED6032" w:rsidRDefault="00D819FC" w:rsidP="00DE2F46">
      <w:pPr>
        <w:pStyle w:val="Default"/>
        <w:jc w:val="both"/>
        <w:rPr>
          <w:sz w:val="28"/>
          <w:szCs w:val="28"/>
        </w:rPr>
      </w:pPr>
      <w:r w:rsidRPr="00ED6032">
        <w:rPr>
          <w:sz w:val="28"/>
          <w:szCs w:val="28"/>
        </w:rPr>
        <w:t xml:space="preserve">2.2. Обучающиеся имеют право на перевод в другое образовательное учреждение, реализующее образовательную программу соответствующего уровня, при согласии этого образовательного учреждения и успешном прохождении ими собеседования. </w:t>
      </w:r>
    </w:p>
    <w:p w:rsidR="00D819FC" w:rsidRPr="00ED6032" w:rsidRDefault="00D819FC" w:rsidP="00DE2F46">
      <w:pPr>
        <w:pStyle w:val="Default"/>
        <w:jc w:val="both"/>
        <w:rPr>
          <w:sz w:val="28"/>
          <w:szCs w:val="28"/>
        </w:rPr>
      </w:pPr>
      <w:r w:rsidRPr="00ED6032">
        <w:rPr>
          <w:sz w:val="28"/>
          <w:szCs w:val="28"/>
        </w:rPr>
        <w:t xml:space="preserve">2.3. Обучающиеся могут быть переведены из других учреждений дополнительного образования детей в связи с переменой места жительства. </w:t>
      </w:r>
    </w:p>
    <w:p w:rsidR="00D819FC" w:rsidRPr="00ED6032" w:rsidRDefault="00D819FC" w:rsidP="00DE2F46">
      <w:pPr>
        <w:pStyle w:val="Default"/>
        <w:jc w:val="both"/>
        <w:rPr>
          <w:sz w:val="28"/>
          <w:szCs w:val="28"/>
        </w:rPr>
      </w:pPr>
      <w:r w:rsidRPr="00ED6032">
        <w:rPr>
          <w:sz w:val="28"/>
          <w:szCs w:val="28"/>
        </w:rPr>
        <w:t>2.4. В объединения принимаются в порядке перев</w:t>
      </w:r>
      <w:r w:rsidR="002327F0" w:rsidRPr="00ED6032">
        <w:rPr>
          <w:sz w:val="28"/>
          <w:szCs w:val="28"/>
        </w:rPr>
        <w:t>ода обучающиеся из других учре</w:t>
      </w:r>
      <w:r w:rsidRPr="00ED6032">
        <w:rPr>
          <w:sz w:val="28"/>
          <w:szCs w:val="28"/>
        </w:rPr>
        <w:t>ждений дополнительного образования детей, реализующ</w:t>
      </w:r>
      <w:r w:rsidR="002327F0" w:rsidRPr="00ED6032">
        <w:rPr>
          <w:sz w:val="28"/>
          <w:szCs w:val="28"/>
        </w:rPr>
        <w:t>их аналогичные общеобразователь</w:t>
      </w:r>
      <w:r w:rsidRPr="00ED6032">
        <w:rPr>
          <w:sz w:val="28"/>
          <w:szCs w:val="28"/>
        </w:rPr>
        <w:t xml:space="preserve">ные программы, освоившие в полном объеме программу соответствующего учебного года (четверти, полугодия). </w:t>
      </w:r>
    </w:p>
    <w:p w:rsidR="00D819FC" w:rsidRPr="00ED6032" w:rsidRDefault="00D819FC" w:rsidP="00DE2F46">
      <w:pPr>
        <w:pStyle w:val="Default"/>
        <w:jc w:val="both"/>
        <w:rPr>
          <w:sz w:val="28"/>
          <w:szCs w:val="28"/>
        </w:rPr>
      </w:pPr>
      <w:r w:rsidRPr="00ED6032">
        <w:rPr>
          <w:sz w:val="28"/>
          <w:szCs w:val="28"/>
        </w:rPr>
        <w:t xml:space="preserve">2.5. Прием обучающегося в порядке перевода из другого образовательного </w:t>
      </w:r>
      <w:r w:rsidR="002327F0" w:rsidRPr="00ED6032">
        <w:rPr>
          <w:sz w:val="28"/>
          <w:szCs w:val="28"/>
        </w:rPr>
        <w:t>учрежде</w:t>
      </w:r>
      <w:r w:rsidRPr="00ED6032">
        <w:rPr>
          <w:sz w:val="28"/>
          <w:szCs w:val="28"/>
        </w:rPr>
        <w:t>ния в Центр может быть осуществлен в течение всего уче</w:t>
      </w:r>
      <w:r w:rsidR="002327F0" w:rsidRPr="00ED6032">
        <w:rPr>
          <w:sz w:val="28"/>
          <w:szCs w:val="28"/>
        </w:rPr>
        <w:t>бного года и оформляется прика</w:t>
      </w:r>
      <w:r w:rsidRPr="00ED6032">
        <w:rPr>
          <w:sz w:val="28"/>
          <w:szCs w:val="28"/>
        </w:rPr>
        <w:t xml:space="preserve">зом </w:t>
      </w:r>
      <w:r w:rsidR="00ED6032" w:rsidRPr="00ED6032">
        <w:rPr>
          <w:sz w:val="28"/>
          <w:szCs w:val="28"/>
        </w:rPr>
        <w:t>Центра.</w:t>
      </w:r>
    </w:p>
    <w:p w:rsidR="00D819FC" w:rsidRPr="00ED6032" w:rsidRDefault="00D819FC" w:rsidP="00DE2F46">
      <w:pPr>
        <w:pStyle w:val="Default"/>
        <w:jc w:val="both"/>
        <w:rPr>
          <w:sz w:val="28"/>
          <w:szCs w:val="28"/>
        </w:rPr>
      </w:pPr>
      <w:r w:rsidRPr="00ED6032">
        <w:rPr>
          <w:sz w:val="28"/>
          <w:szCs w:val="28"/>
        </w:rPr>
        <w:t>2.6. Прием обучающихся в порядке перевода из других о</w:t>
      </w:r>
      <w:r w:rsidR="007F0371">
        <w:rPr>
          <w:sz w:val="28"/>
          <w:szCs w:val="28"/>
        </w:rPr>
        <w:t>бразовательных учреждений</w:t>
      </w:r>
      <w:r w:rsidRPr="00ED6032">
        <w:rPr>
          <w:sz w:val="28"/>
          <w:szCs w:val="28"/>
        </w:rPr>
        <w:t xml:space="preserve">, реализующих соответствующие образовательные программы, осуществляется при наличии вакантных мест в </w:t>
      </w:r>
      <w:r w:rsidR="00ED6032" w:rsidRPr="00ED6032">
        <w:rPr>
          <w:sz w:val="28"/>
          <w:szCs w:val="28"/>
        </w:rPr>
        <w:t>объединениях</w:t>
      </w:r>
      <w:r w:rsidRPr="00ED6032">
        <w:rPr>
          <w:sz w:val="28"/>
          <w:szCs w:val="28"/>
        </w:rPr>
        <w:t xml:space="preserve">. </w:t>
      </w:r>
    </w:p>
    <w:p w:rsidR="00D819FC" w:rsidRPr="00ED6032" w:rsidRDefault="00D819FC" w:rsidP="00DE2F46">
      <w:pPr>
        <w:pStyle w:val="Default"/>
        <w:jc w:val="both"/>
        <w:rPr>
          <w:sz w:val="28"/>
          <w:szCs w:val="28"/>
        </w:rPr>
      </w:pPr>
      <w:r w:rsidRPr="00ED6032">
        <w:rPr>
          <w:sz w:val="28"/>
          <w:szCs w:val="28"/>
        </w:rPr>
        <w:t>2.7. При приёме обучающегося в порядке перевод</w:t>
      </w:r>
      <w:r w:rsidR="00ED6032" w:rsidRPr="00ED6032">
        <w:rPr>
          <w:sz w:val="28"/>
          <w:szCs w:val="28"/>
        </w:rPr>
        <w:t>а из других учреждений дополни</w:t>
      </w:r>
      <w:r w:rsidRPr="00ED6032">
        <w:rPr>
          <w:sz w:val="28"/>
          <w:szCs w:val="28"/>
        </w:rPr>
        <w:t xml:space="preserve">тельного образования детей, предоставляются следующие документы: </w:t>
      </w:r>
    </w:p>
    <w:p w:rsidR="00D819FC" w:rsidRPr="00ED6032" w:rsidRDefault="00D819FC" w:rsidP="00DE2F46">
      <w:pPr>
        <w:pStyle w:val="Default"/>
        <w:jc w:val="both"/>
        <w:rPr>
          <w:sz w:val="28"/>
          <w:szCs w:val="28"/>
        </w:rPr>
      </w:pPr>
      <w:r w:rsidRPr="00ED6032">
        <w:rPr>
          <w:sz w:val="28"/>
          <w:szCs w:val="28"/>
        </w:rPr>
        <w:t xml:space="preserve">- справка из предыдущего учебного заведения; </w:t>
      </w:r>
    </w:p>
    <w:p w:rsidR="00D819FC" w:rsidRPr="00DA7187" w:rsidRDefault="00D819FC" w:rsidP="00DE2F46">
      <w:pPr>
        <w:pStyle w:val="Default"/>
        <w:jc w:val="both"/>
        <w:rPr>
          <w:sz w:val="28"/>
          <w:szCs w:val="28"/>
        </w:rPr>
      </w:pPr>
      <w:r w:rsidRPr="00ED6032">
        <w:rPr>
          <w:sz w:val="28"/>
          <w:szCs w:val="28"/>
        </w:rPr>
        <w:t>- копия лицензии с приложением на право оказания образовательных услуг пр</w:t>
      </w:r>
      <w:r w:rsidR="00ED6032">
        <w:rPr>
          <w:sz w:val="28"/>
          <w:szCs w:val="28"/>
        </w:rPr>
        <w:t>едыду</w:t>
      </w:r>
      <w:r w:rsidR="00ED6032" w:rsidRPr="00ED6032">
        <w:rPr>
          <w:sz w:val="28"/>
          <w:szCs w:val="28"/>
        </w:rPr>
        <w:t>щего учебного заведения.</w:t>
      </w:r>
    </w:p>
    <w:p w:rsidR="00D819FC" w:rsidRPr="00D819FC" w:rsidRDefault="00D819FC" w:rsidP="00DE2F46">
      <w:pPr>
        <w:pStyle w:val="Default"/>
        <w:pageBreakBefore/>
        <w:jc w:val="both"/>
        <w:rPr>
          <w:color w:val="auto"/>
          <w:sz w:val="28"/>
          <w:szCs w:val="28"/>
        </w:rPr>
      </w:pPr>
      <w:r w:rsidRPr="00D819FC">
        <w:rPr>
          <w:b/>
          <w:bCs/>
          <w:color w:val="auto"/>
          <w:sz w:val="28"/>
          <w:szCs w:val="28"/>
        </w:rPr>
        <w:lastRenderedPageBreak/>
        <w:t>3.ПОРЯДОК И ОСНОВАНИЯ ОТЧИСЛЕНИЯ ИЗ ЦЕНТРА</w:t>
      </w:r>
      <w:r w:rsidRPr="00D819FC">
        <w:rPr>
          <w:color w:val="auto"/>
          <w:sz w:val="28"/>
          <w:szCs w:val="28"/>
        </w:rPr>
        <w:t xml:space="preserve">. </w:t>
      </w:r>
    </w:p>
    <w:p w:rsidR="00D819FC" w:rsidRPr="00D819FC" w:rsidRDefault="00D819FC" w:rsidP="00DE2F46">
      <w:pPr>
        <w:pStyle w:val="Default"/>
        <w:jc w:val="both"/>
        <w:rPr>
          <w:color w:val="auto"/>
          <w:sz w:val="28"/>
          <w:szCs w:val="28"/>
        </w:rPr>
      </w:pPr>
      <w:r w:rsidRPr="00D819FC">
        <w:rPr>
          <w:color w:val="auto"/>
          <w:sz w:val="28"/>
          <w:szCs w:val="28"/>
        </w:rPr>
        <w:t>3.1. Отчислением является исключение обучающегос</w:t>
      </w:r>
      <w:r>
        <w:rPr>
          <w:color w:val="auto"/>
          <w:sz w:val="28"/>
          <w:szCs w:val="28"/>
        </w:rPr>
        <w:t>я из списочного состава объеди</w:t>
      </w:r>
      <w:r w:rsidRPr="00D819FC">
        <w:rPr>
          <w:color w:val="auto"/>
          <w:sz w:val="28"/>
          <w:szCs w:val="28"/>
        </w:rPr>
        <w:t>нения Центра на основании приказа директора в соответс</w:t>
      </w:r>
      <w:r>
        <w:rPr>
          <w:color w:val="auto"/>
          <w:sz w:val="28"/>
          <w:szCs w:val="28"/>
        </w:rPr>
        <w:t>твии с нормами действующего за</w:t>
      </w:r>
      <w:r w:rsidRPr="00D819FC">
        <w:rPr>
          <w:color w:val="auto"/>
          <w:sz w:val="28"/>
          <w:szCs w:val="28"/>
        </w:rPr>
        <w:t xml:space="preserve">конодательства. </w:t>
      </w:r>
    </w:p>
    <w:p w:rsidR="00D819FC" w:rsidRPr="00D819FC" w:rsidRDefault="00D819FC" w:rsidP="00DE2F46">
      <w:pPr>
        <w:pStyle w:val="Default"/>
        <w:jc w:val="both"/>
        <w:rPr>
          <w:color w:val="auto"/>
          <w:sz w:val="28"/>
          <w:szCs w:val="28"/>
        </w:rPr>
      </w:pPr>
      <w:r w:rsidRPr="00D819FC">
        <w:rPr>
          <w:color w:val="auto"/>
          <w:sz w:val="28"/>
          <w:szCs w:val="28"/>
        </w:rPr>
        <w:t xml:space="preserve">3.2. Отчисление обучающихся производится в следующих случаях: </w:t>
      </w:r>
    </w:p>
    <w:p w:rsidR="00D819FC" w:rsidRPr="00D819FC" w:rsidRDefault="00D819FC" w:rsidP="00DE2F46">
      <w:pPr>
        <w:pStyle w:val="Default"/>
        <w:jc w:val="both"/>
        <w:rPr>
          <w:color w:val="auto"/>
          <w:sz w:val="28"/>
          <w:szCs w:val="28"/>
        </w:rPr>
      </w:pPr>
      <w:r w:rsidRPr="00D819FC">
        <w:rPr>
          <w:color w:val="auto"/>
          <w:sz w:val="28"/>
          <w:szCs w:val="28"/>
        </w:rPr>
        <w:t xml:space="preserve">- в случае окончания обучающимися полного курса обучения. </w:t>
      </w:r>
    </w:p>
    <w:p w:rsidR="00D819FC" w:rsidRPr="00D819FC" w:rsidRDefault="00D819FC" w:rsidP="00DE2F46">
      <w:pPr>
        <w:pStyle w:val="Default"/>
        <w:jc w:val="both"/>
        <w:rPr>
          <w:color w:val="auto"/>
          <w:sz w:val="28"/>
          <w:szCs w:val="28"/>
        </w:rPr>
      </w:pPr>
      <w:r w:rsidRPr="00D819FC">
        <w:rPr>
          <w:color w:val="auto"/>
          <w:sz w:val="28"/>
          <w:szCs w:val="28"/>
        </w:rPr>
        <w:t xml:space="preserve">- в случае прекращения </w:t>
      </w:r>
      <w:r w:rsidR="00246F11">
        <w:rPr>
          <w:color w:val="auto"/>
          <w:sz w:val="28"/>
          <w:szCs w:val="28"/>
        </w:rPr>
        <w:t>предоставления муниципальных услуг между Центром и родителями обу</w:t>
      </w:r>
      <w:r w:rsidRPr="00D819FC">
        <w:rPr>
          <w:color w:val="auto"/>
          <w:sz w:val="28"/>
          <w:szCs w:val="28"/>
        </w:rPr>
        <w:t xml:space="preserve">чающегося по инициативе родителей (законных представителей); </w:t>
      </w:r>
    </w:p>
    <w:p w:rsidR="00D819FC" w:rsidRPr="00D819FC" w:rsidRDefault="00D819FC" w:rsidP="00DE2F46">
      <w:pPr>
        <w:pStyle w:val="Default"/>
        <w:jc w:val="both"/>
        <w:rPr>
          <w:color w:val="auto"/>
          <w:sz w:val="28"/>
          <w:szCs w:val="28"/>
        </w:rPr>
      </w:pPr>
      <w:r w:rsidRPr="00D819FC">
        <w:rPr>
          <w:color w:val="auto"/>
          <w:sz w:val="28"/>
          <w:szCs w:val="28"/>
        </w:rPr>
        <w:t xml:space="preserve">-по решению </w:t>
      </w:r>
      <w:r w:rsidR="002327F0" w:rsidRPr="00D819FC">
        <w:rPr>
          <w:color w:val="auto"/>
          <w:sz w:val="28"/>
          <w:szCs w:val="28"/>
        </w:rPr>
        <w:t>Педагогическ</w:t>
      </w:r>
      <w:r w:rsidR="002327F0">
        <w:rPr>
          <w:color w:val="auto"/>
          <w:sz w:val="28"/>
          <w:szCs w:val="28"/>
        </w:rPr>
        <w:t>ого</w:t>
      </w:r>
      <w:r w:rsidR="002327F0" w:rsidRPr="00D819FC">
        <w:rPr>
          <w:color w:val="auto"/>
          <w:sz w:val="28"/>
          <w:szCs w:val="28"/>
        </w:rPr>
        <w:t xml:space="preserve"> совет</w:t>
      </w:r>
      <w:r w:rsidR="002327F0">
        <w:rPr>
          <w:color w:val="auto"/>
          <w:sz w:val="28"/>
          <w:szCs w:val="28"/>
        </w:rPr>
        <w:t xml:space="preserve">а и </w:t>
      </w:r>
      <w:r w:rsidR="00246F11">
        <w:rPr>
          <w:color w:val="auto"/>
          <w:sz w:val="28"/>
          <w:szCs w:val="28"/>
        </w:rPr>
        <w:t>родительского комитета</w:t>
      </w:r>
      <w:r w:rsidR="002327F0">
        <w:rPr>
          <w:color w:val="auto"/>
          <w:sz w:val="28"/>
          <w:szCs w:val="28"/>
        </w:rPr>
        <w:t xml:space="preserve"> творческого </w:t>
      </w:r>
      <w:proofErr w:type="gramStart"/>
      <w:r w:rsidR="002327F0">
        <w:rPr>
          <w:color w:val="auto"/>
          <w:sz w:val="28"/>
          <w:szCs w:val="28"/>
        </w:rPr>
        <w:t>объединения</w:t>
      </w:r>
      <w:proofErr w:type="gramEnd"/>
      <w:r w:rsidR="002327F0">
        <w:rPr>
          <w:color w:val="auto"/>
          <w:sz w:val="28"/>
          <w:szCs w:val="28"/>
        </w:rPr>
        <w:t xml:space="preserve"> в котором обучающийся занимался,</w:t>
      </w:r>
      <w:r w:rsidRPr="00D819FC">
        <w:rPr>
          <w:color w:val="auto"/>
          <w:sz w:val="28"/>
          <w:szCs w:val="28"/>
        </w:rPr>
        <w:t xml:space="preserve"> за совершенные неоднократно грубые нарушения Устава Центра</w:t>
      </w:r>
      <w:r w:rsidR="002327F0">
        <w:rPr>
          <w:color w:val="auto"/>
          <w:sz w:val="28"/>
          <w:szCs w:val="28"/>
        </w:rPr>
        <w:t>, обучающегося</w:t>
      </w:r>
      <w:r w:rsidRPr="00D819FC">
        <w:rPr>
          <w:color w:val="auto"/>
          <w:sz w:val="28"/>
          <w:szCs w:val="28"/>
        </w:rPr>
        <w:t xml:space="preserve"> достигшего возраста пятнадцати лет. Исключение обучающегося из Центра применяется, если меры воспитател</w:t>
      </w:r>
      <w:r w:rsidR="00246F11">
        <w:rPr>
          <w:color w:val="auto"/>
          <w:sz w:val="28"/>
          <w:szCs w:val="28"/>
        </w:rPr>
        <w:t>ьного характера не дали резуль</w:t>
      </w:r>
      <w:r w:rsidRPr="00D819FC">
        <w:rPr>
          <w:color w:val="auto"/>
          <w:sz w:val="28"/>
          <w:szCs w:val="28"/>
        </w:rPr>
        <w:t xml:space="preserve">тата и дальнейшее пребывание обучающегося в </w:t>
      </w:r>
      <w:r w:rsidR="002327F0">
        <w:rPr>
          <w:color w:val="auto"/>
          <w:sz w:val="28"/>
          <w:szCs w:val="28"/>
        </w:rPr>
        <w:t>коллективе</w:t>
      </w:r>
      <w:r w:rsidRPr="00D819FC">
        <w:rPr>
          <w:color w:val="auto"/>
          <w:sz w:val="28"/>
          <w:szCs w:val="28"/>
        </w:rPr>
        <w:t xml:space="preserve"> оказывает отрицательное влияние на других обучающихся, нарушает их права и права работников Центра, а также нормальное функционирование </w:t>
      </w:r>
      <w:r w:rsidR="002327F0">
        <w:rPr>
          <w:color w:val="auto"/>
          <w:sz w:val="28"/>
          <w:szCs w:val="28"/>
        </w:rPr>
        <w:t>учреждения</w:t>
      </w:r>
      <w:r w:rsidRPr="00D819FC">
        <w:rPr>
          <w:color w:val="auto"/>
          <w:sz w:val="28"/>
          <w:szCs w:val="28"/>
        </w:rPr>
        <w:t xml:space="preserve">; </w:t>
      </w:r>
    </w:p>
    <w:p w:rsidR="00D819FC" w:rsidRPr="00D819FC" w:rsidRDefault="00D819FC" w:rsidP="00DE2F46">
      <w:pPr>
        <w:pStyle w:val="Default"/>
        <w:jc w:val="both"/>
        <w:rPr>
          <w:color w:val="auto"/>
          <w:sz w:val="28"/>
          <w:szCs w:val="28"/>
        </w:rPr>
      </w:pPr>
      <w:r w:rsidRPr="00D819FC">
        <w:rPr>
          <w:color w:val="auto"/>
          <w:sz w:val="28"/>
          <w:szCs w:val="28"/>
        </w:rPr>
        <w:t xml:space="preserve">- в случае продолжительной болезни обучающегося, которая влечет за собой </w:t>
      </w:r>
    </w:p>
    <w:p w:rsidR="00D819FC" w:rsidRPr="00D819FC" w:rsidRDefault="00D819FC" w:rsidP="00DE2F46">
      <w:pPr>
        <w:pStyle w:val="Default"/>
        <w:jc w:val="both"/>
        <w:rPr>
          <w:color w:val="auto"/>
          <w:sz w:val="28"/>
          <w:szCs w:val="28"/>
        </w:rPr>
      </w:pPr>
      <w:r w:rsidRPr="00D819FC">
        <w:rPr>
          <w:color w:val="auto"/>
          <w:sz w:val="28"/>
          <w:szCs w:val="28"/>
        </w:rPr>
        <w:t>невозможность продолжения им дальнейшего обучения в связи с пропусками занятий составляющих более 50% учебного времени в полугодии. Решение об исключен</w:t>
      </w:r>
      <w:r w:rsidR="002327F0">
        <w:rPr>
          <w:color w:val="auto"/>
          <w:sz w:val="28"/>
          <w:szCs w:val="28"/>
        </w:rPr>
        <w:t>ии обучаю</w:t>
      </w:r>
      <w:r w:rsidRPr="00D819FC">
        <w:rPr>
          <w:color w:val="auto"/>
          <w:sz w:val="28"/>
          <w:szCs w:val="28"/>
        </w:rPr>
        <w:t xml:space="preserve">щегося принимается на Педагогическом совете и оформляется приказом директора Центра. </w:t>
      </w:r>
    </w:p>
    <w:p w:rsidR="00D819FC" w:rsidRPr="00D819FC" w:rsidRDefault="00D819FC" w:rsidP="00DE2F46">
      <w:pPr>
        <w:pStyle w:val="Default"/>
        <w:jc w:val="both"/>
        <w:rPr>
          <w:color w:val="auto"/>
          <w:sz w:val="28"/>
          <w:szCs w:val="28"/>
        </w:rPr>
      </w:pPr>
      <w:r w:rsidRPr="00D819FC">
        <w:rPr>
          <w:color w:val="auto"/>
          <w:sz w:val="28"/>
          <w:szCs w:val="28"/>
        </w:rPr>
        <w:t>3.3.Отчисленные обучающиеся оформляются письменным заявлением обучающегося или родителями (законными представителями несовершен</w:t>
      </w:r>
      <w:r w:rsidR="002327F0">
        <w:rPr>
          <w:color w:val="auto"/>
          <w:sz w:val="28"/>
          <w:szCs w:val="28"/>
        </w:rPr>
        <w:t>нолетнего обучающегося), с ука</w:t>
      </w:r>
      <w:r w:rsidRPr="00D819FC">
        <w:rPr>
          <w:color w:val="auto"/>
          <w:sz w:val="28"/>
          <w:szCs w:val="28"/>
        </w:rPr>
        <w:t xml:space="preserve">занием причины отчисления. </w:t>
      </w:r>
    </w:p>
    <w:p w:rsidR="00D819FC" w:rsidRDefault="00D819FC" w:rsidP="00DE2F46">
      <w:pPr>
        <w:pStyle w:val="Default"/>
        <w:jc w:val="both"/>
        <w:rPr>
          <w:color w:val="auto"/>
          <w:sz w:val="28"/>
          <w:szCs w:val="28"/>
        </w:rPr>
      </w:pPr>
      <w:r w:rsidRPr="00D819FC">
        <w:rPr>
          <w:color w:val="auto"/>
          <w:sz w:val="28"/>
          <w:szCs w:val="28"/>
        </w:rPr>
        <w:t xml:space="preserve">3.4.Отчисление обучающегося оформляется приказом директора Центра. </w:t>
      </w:r>
    </w:p>
    <w:p w:rsidR="002327F0" w:rsidRPr="00D819FC" w:rsidRDefault="002327F0" w:rsidP="00DE2F46">
      <w:pPr>
        <w:pStyle w:val="Default"/>
        <w:jc w:val="both"/>
        <w:rPr>
          <w:color w:val="auto"/>
          <w:sz w:val="28"/>
          <w:szCs w:val="28"/>
        </w:rPr>
      </w:pPr>
    </w:p>
    <w:p w:rsidR="00D819FC" w:rsidRDefault="00D819FC" w:rsidP="00DE2F46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D819FC">
        <w:rPr>
          <w:b/>
          <w:bCs/>
          <w:color w:val="auto"/>
          <w:sz w:val="28"/>
          <w:szCs w:val="28"/>
        </w:rPr>
        <w:t xml:space="preserve">4. ВОССТАНОВЛЕНИЕ ОБУЧАЮЩИХСЯ В ЦЕНТР </w:t>
      </w:r>
    </w:p>
    <w:p w:rsidR="002327F0" w:rsidRPr="00D819FC" w:rsidRDefault="002327F0" w:rsidP="00DE2F46">
      <w:pPr>
        <w:pStyle w:val="Default"/>
        <w:jc w:val="both"/>
        <w:rPr>
          <w:color w:val="auto"/>
          <w:sz w:val="28"/>
          <w:szCs w:val="28"/>
        </w:rPr>
      </w:pPr>
    </w:p>
    <w:p w:rsidR="00D819FC" w:rsidRPr="00D819FC" w:rsidRDefault="00D819FC" w:rsidP="00DE2F46">
      <w:pPr>
        <w:pStyle w:val="Default"/>
        <w:jc w:val="both"/>
        <w:rPr>
          <w:color w:val="auto"/>
          <w:sz w:val="28"/>
          <w:szCs w:val="28"/>
        </w:rPr>
      </w:pPr>
      <w:r w:rsidRPr="00D819FC">
        <w:rPr>
          <w:color w:val="auto"/>
          <w:sz w:val="28"/>
          <w:szCs w:val="28"/>
        </w:rPr>
        <w:t xml:space="preserve">4.1. Настоящий раздел регулирует порядок восстановления обучающихся в Центр. </w:t>
      </w:r>
    </w:p>
    <w:p w:rsidR="00D819FC" w:rsidRPr="00D819FC" w:rsidRDefault="00D819FC" w:rsidP="00DE2F46">
      <w:pPr>
        <w:pStyle w:val="Default"/>
        <w:jc w:val="both"/>
        <w:rPr>
          <w:color w:val="auto"/>
          <w:sz w:val="28"/>
          <w:szCs w:val="28"/>
        </w:rPr>
      </w:pPr>
      <w:r w:rsidRPr="00D819FC">
        <w:rPr>
          <w:color w:val="auto"/>
          <w:sz w:val="28"/>
          <w:szCs w:val="28"/>
        </w:rPr>
        <w:t xml:space="preserve">4.2. Обучающийся, отчисленный из Центра </w:t>
      </w:r>
      <w:r w:rsidR="002327F0">
        <w:rPr>
          <w:color w:val="auto"/>
          <w:sz w:val="28"/>
          <w:szCs w:val="28"/>
        </w:rPr>
        <w:t>до завершения освоения образо</w:t>
      </w:r>
      <w:r w:rsidRPr="00D819FC">
        <w:rPr>
          <w:color w:val="auto"/>
          <w:sz w:val="28"/>
          <w:szCs w:val="28"/>
        </w:rPr>
        <w:t>вательной программы, имеет право на восстановление для обучения в этом Центре в течение пяти лет после отчисления из него при наличии в нем свободных мест и с сохранением прежних условий обучения, но не ранее завершения учебног</w:t>
      </w:r>
      <w:r w:rsidR="002327F0">
        <w:rPr>
          <w:color w:val="auto"/>
          <w:sz w:val="28"/>
          <w:szCs w:val="28"/>
        </w:rPr>
        <w:t>о года, в котором указанное ли</w:t>
      </w:r>
      <w:r w:rsidRPr="00D819FC">
        <w:rPr>
          <w:color w:val="auto"/>
          <w:sz w:val="28"/>
          <w:szCs w:val="28"/>
        </w:rPr>
        <w:t xml:space="preserve">цо было отчислено. </w:t>
      </w:r>
    </w:p>
    <w:p w:rsidR="00427612" w:rsidRPr="00D819FC" w:rsidRDefault="00D819FC" w:rsidP="00DE2F46">
      <w:pPr>
        <w:jc w:val="both"/>
        <w:rPr>
          <w:rFonts w:ascii="Times New Roman" w:hAnsi="Times New Roman" w:cs="Times New Roman"/>
          <w:sz w:val="28"/>
          <w:szCs w:val="28"/>
        </w:rPr>
      </w:pPr>
      <w:r w:rsidRPr="00D819FC">
        <w:rPr>
          <w:rFonts w:ascii="Times New Roman" w:hAnsi="Times New Roman" w:cs="Times New Roman"/>
          <w:sz w:val="28"/>
          <w:szCs w:val="28"/>
        </w:rPr>
        <w:t>4.3. Право на восстановление в Центр имеют обучающиеся отчисленные из Центра по болезни, а также иным уважительным причинам (длительн</w:t>
      </w:r>
      <w:r w:rsidR="002327F0">
        <w:rPr>
          <w:rFonts w:ascii="Times New Roman" w:hAnsi="Times New Roman" w:cs="Times New Roman"/>
          <w:sz w:val="28"/>
          <w:szCs w:val="28"/>
        </w:rPr>
        <w:t>ая командировка родителей, под</w:t>
      </w:r>
      <w:r w:rsidRPr="00D819FC">
        <w:rPr>
          <w:rFonts w:ascii="Times New Roman" w:hAnsi="Times New Roman" w:cs="Times New Roman"/>
          <w:sz w:val="28"/>
          <w:szCs w:val="28"/>
        </w:rPr>
        <w:t>готовка и сдача экзаменов в общеобразовательной школе) и другим причинам принятым во внимание Педагогическим советом.</w:t>
      </w:r>
    </w:p>
    <w:p w:rsidR="00D819FC" w:rsidRPr="00D819FC" w:rsidRDefault="00D819FC" w:rsidP="00DE2F46">
      <w:pPr>
        <w:pStyle w:val="Default"/>
        <w:jc w:val="both"/>
        <w:rPr>
          <w:sz w:val="28"/>
          <w:szCs w:val="28"/>
        </w:rPr>
      </w:pPr>
      <w:r w:rsidRPr="00D819FC">
        <w:rPr>
          <w:sz w:val="28"/>
          <w:szCs w:val="28"/>
        </w:rPr>
        <w:t>4.4. Восстановиться в Центр можно на тот же урове</w:t>
      </w:r>
      <w:r w:rsidR="002327F0">
        <w:rPr>
          <w:sz w:val="28"/>
          <w:szCs w:val="28"/>
        </w:rPr>
        <w:t>нь обучения, с которого был от</w:t>
      </w:r>
      <w:r w:rsidRPr="00D819FC">
        <w:rPr>
          <w:sz w:val="28"/>
          <w:szCs w:val="28"/>
        </w:rPr>
        <w:t xml:space="preserve">числен обучающийся и по той же программе. </w:t>
      </w:r>
    </w:p>
    <w:p w:rsidR="00D819FC" w:rsidRPr="00D819FC" w:rsidRDefault="00D819FC" w:rsidP="00DE2F46">
      <w:pPr>
        <w:jc w:val="both"/>
        <w:rPr>
          <w:rFonts w:ascii="Times New Roman" w:hAnsi="Times New Roman" w:cs="Times New Roman"/>
          <w:sz w:val="28"/>
          <w:szCs w:val="28"/>
        </w:rPr>
      </w:pPr>
      <w:r w:rsidRPr="00D819FC">
        <w:rPr>
          <w:rFonts w:ascii="Times New Roman" w:hAnsi="Times New Roman" w:cs="Times New Roman"/>
          <w:sz w:val="28"/>
          <w:szCs w:val="28"/>
        </w:rPr>
        <w:t>4.5. Решение о восстановлении в Учреждение принимается Педагогическим советом и оформляется приказом директора.</w:t>
      </w:r>
    </w:p>
    <w:sectPr w:rsidR="00D819FC" w:rsidRPr="00D819FC" w:rsidSect="00DE2F46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141A8"/>
    <w:rsid w:val="002141A8"/>
    <w:rsid w:val="002327F0"/>
    <w:rsid w:val="00246F11"/>
    <w:rsid w:val="002565D5"/>
    <w:rsid w:val="002860C3"/>
    <w:rsid w:val="003104F0"/>
    <w:rsid w:val="0032535B"/>
    <w:rsid w:val="004633C1"/>
    <w:rsid w:val="004F6627"/>
    <w:rsid w:val="007F0371"/>
    <w:rsid w:val="00811CB6"/>
    <w:rsid w:val="0087289C"/>
    <w:rsid w:val="00D819FC"/>
    <w:rsid w:val="00DA07C8"/>
    <w:rsid w:val="00DA7187"/>
    <w:rsid w:val="00DE2F46"/>
    <w:rsid w:val="00ED6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19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A7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2020-03-10T11:36:00Z</cp:lastPrinted>
  <dcterms:created xsi:type="dcterms:W3CDTF">2019-03-07T09:26:00Z</dcterms:created>
  <dcterms:modified xsi:type="dcterms:W3CDTF">2020-03-10T12:26:00Z</dcterms:modified>
</cp:coreProperties>
</file>